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51AD533">
      <w:pPr>
        <w:spacing w:line="360" w:lineRule="auto"/>
        <w:jc w:val="left"/>
        <w:rPr>
          <w:rFonts w:ascii="宋体" w:hAnsi="宋体"/>
          <w:color w:val="000000"/>
          <w:sz w:val="24"/>
        </w:rPr>
      </w:pPr>
      <w:r>
        <w:rPr>
          <w:rFonts w:ascii="Arial Unicode MS" w:hAnsi="Arial Unicode MS" w:eastAsia="Arial Unicode MS" w:cs="Arial Unicode MS"/>
          <w:b/>
          <w:sz w:val="13"/>
          <w:szCs w:val="13"/>
        </w:rPr>
        <mc:AlternateContent>
          <mc:Choice Requires="wps">
            <w:drawing>
              <wp:anchor distT="0" distB="0" distL="114300" distR="114300" simplePos="0" relativeHeight="251661312" behindDoc="1" locked="0" layoutInCell="1" allowOverlap="1">
                <wp:simplePos x="0" y="0"/>
                <wp:positionH relativeFrom="column">
                  <wp:posOffset>4461510</wp:posOffset>
                </wp:positionH>
                <wp:positionV relativeFrom="paragraph">
                  <wp:posOffset>-349885</wp:posOffset>
                </wp:positionV>
                <wp:extent cx="2019300" cy="693420"/>
                <wp:effectExtent l="4445" t="4445" r="14605" b="6985"/>
                <wp:wrapNone/>
                <wp:docPr id="8" name="Rectangle 3"/>
                <wp:cNvGraphicFramePr/>
                <a:graphic xmlns:a="http://schemas.openxmlformats.org/drawingml/2006/main">
                  <a:graphicData uri="http://schemas.microsoft.com/office/word/2010/wordprocessingShape">
                    <wps:wsp>
                      <wps:cNvSpPr/>
                      <wps:spPr>
                        <a:xfrm>
                          <a:off x="0" y="0"/>
                          <a:ext cx="2019300"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08A8BDD">
                            <w:pPr>
                              <w:ind w:firstLine="210" w:firstLineChars="100"/>
                              <w:rPr>
                                <w:rFonts w:hint="default" w:eastAsia="宋体"/>
                                <w:lang w:val="en-US" w:eastAsia="zh-CN"/>
                              </w:rPr>
                            </w:pPr>
                            <w:r>
                              <w:rPr>
                                <w:rFonts w:hint="eastAsia"/>
                                <w:lang w:val="en-US" w:eastAsia="zh-CN"/>
                              </w:rPr>
                              <w:t>申请书</w:t>
                            </w:r>
                            <w:r>
                              <w:rPr>
                                <w:rFonts w:hint="eastAsia"/>
                              </w:rPr>
                              <w:t>编号：</w:t>
                            </w:r>
                            <w:r>
                              <w:rPr>
                                <w:rFonts w:hint="eastAsia"/>
                                <w:lang w:val="en-US" w:eastAsia="zh-CN"/>
                              </w:rPr>
                              <w:t xml:space="preserve"> </w:t>
                            </w:r>
                            <w:r>
                              <w:rPr>
                                <w:rFonts w:hint="eastAsia"/>
                              </w:rPr>
                              <w:t>TS</w:t>
                            </w:r>
                            <w:r>
                              <w:rPr>
                                <w:rFonts w:hint="eastAsia"/>
                                <w:lang w:val="en-US" w:eastAsia="zh-CN"/>
                              </w:rPr>
                              <w:t>Q253006</w:t>
                            </w:r>
                          </w:p>
                          <w:p w14:paraId="2B70F6CB">
                            <w:pPr>
                              <w:ind w:left="1050" w:hanging="1050" w:hangingChars="500"/>
                              <w:rPr>
                                <w:rFonts w:hint="eastAsia"/>
                                <w:lang w:val="en-US" w:eastAsia="zh-CN"/>
                              </w:rPr>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TSE252003</w:t>
                            </w:r>
                          </w:p>
                          <w:p w14:paraId="31C142C4">
                            <w:pPr>
                              <w:ind w:left="1050" w:hanging="1050" w:hangingChars="500"/>
                            </w:pPr>
                            <w:r>
                              <w:rPr>
                                <w:rFonts w:hint="eastAsia"/>
                                <w:lang w:val="en-US" w:eastAsia="zh-CN"/>
                              </w:rPr>
                              <w:t xml:space="preserve">               TSS251002</w:t>
                            </w:r>
                            <w:r>
                              <w:rPr>
                                <w:rFonts w:hint="eastAsia"/>
                              </w:rPr>
                              <w:t xml:space="preserve">    </w:t>
                            </w:r>
                          </w:p>
                        </w:txbxContent>
                      </wps:txbx>
                      <wps:bodyPr vert="horz" anchor="t" anchorCtr="0" upright="1"/>
                    </wps:wsp>
                  </a:graphicData>
                </a:graphic>
              </wp:anchor>
            </w:drawing>
          </mc:Choice>
          <mc:Fallback>
            <w:pict>
              <v:rect id="Rectangle 3" o:spid="_x0000_s1026" o:spt="1" style="position:absolute;left:0pt;margin-left:351.3pt;margin-top:-27.55pt;height:54.6pt;width:159pt;z-index:-251655168;mso-width-relative:page;mso-height-relative:page;" fillcolor="#FFFFFF" filled="t" stroked="t" coordsize="21600,21600" o:gfxdata="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sX3OdkAAAALAQAADwAAAAAA&#10;AAABACAAAAAiAAAAZHJzL2Rvd25yZXYueG1sUEsBAhQAFAAAAAgAh07iQMhId54SAgAAXwQAAA4A&#10;AAAAAAAAAQAgAAAAKAEAAGRycy9lMm9Eb2MueG1sUEsFBgAAAAAGAAYAWQEAAKwFAAAAAA==&#10;">
                <v:fill on="t" focussize="0,0"/>
                <v:stroke color="#000000" joinstyle="miter"/>
                <v:imagedata o:title=""/>
                <o:lock v:ext="edit" aspectratio="f"/>
                <v:textbox>
                  <w:txbxContent>
                    <w:p w14:paraId="408A8BDD">
                      <w:pPr>
                        <w:ind w:firstLine="210" w:firstLineChars="100"/>
                        <w:rPr>
                          <w:rFonts w:hint="default" w:eastAsia="宋体"/>
                          <w:lang w:val="en-US" w:eastAsia="zh-CN"/>
                        </w:rPr>
                      </w:pPr>
                      <w:r>
                        <w:rPr>
                          <w:rFonts w:hint="eastAsia"/>
                          <w:lang w:val="en-US" w:eastAsia="zh-CN"/>
                        </w:rPr>
                        <w:t>申请书</w:t>
                      </w:r>
                      <w:r>
                        <w:rPr>
                          <w:rFonts w:hint="eastAsia"/>
                        </w:rPr>
                        <w:t>编号：</w:t>
                      </w:r>
                      <w:r>
                        <w:rPr>
                          <w:rFonts w:hint="eastAsia"/>
                          <w:lang w:val="en-US" w:eastAsia="zh-CN"/>
                        </w:rPr>
                        <w:t xml:space="preserve"> </w:t>
                      </w:r>
                      <w:r>
                        <w:rPr>
                          <w:rFonts w:hint="eastAsia"/>
                        </w:rPr>
                        <w:t>TS</w:t>
                      </w:r>
                      <w:r>
                        <w:rPr>
                          <w:rFonts w:hint="eastAsia"/>
                          <w:lang w:val="en-US" w:eastAsia="zh-CN"/>
                        </w:rPr>
                        <w:t>Q253006</w:t>
                      </w:r>
                    </w:p>
                    <w:p w14:paraId="2B70F6CB">
                      <w:pPr>
                        <w:ind w:left="1050" w:hanging="1050" w:hangingChars="500"/>
                        <w:rPr>
                          <w:rFonts w:hint="eastAsia"/>
                          <w:lang w:val="en-US" w:eastAsia="zh-CN"/>
                        </w:rPr>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TSE252003</w:t>
                      </w:r>
                    </w:p>
                    <w:p w14:paraId="31C142C4">
                      <w:pPr>
                        <w:ind w:left="1050" w:hanging="1050" w:hangingChars="500"/>
                      </w:pPr>
                      <w:r>
                        <w:rPr>
                          <w:rFonts w:hint="eastAsia"/>
                          <w:lang w:val="en-US" w:eastAsia="zh-CN"/>
                        </w:rPr>
                        <w:t xml:space="preserve">               TSS251002</w:t>
                      </w:r>
                      <w:r>
                        <w:rPr>
                          <w:rFonts w:hint="eastAsia"/>
                        </w:rPr>
                        <w:t xml:space="preserve">    </w:t>
                      </w:r>
                    </w:p>
                  </w:txbxContent>
                </v:textbox>
              </v:rect>
            </w:pict>
          </mc:Fallback>
        </mc:AlternateContent>
      </w:r>
      <w:r>
        <w:rPr>
          <w:rFonts w:hint="eastAsia"/>
          <w:b/>
          <w:szCs w:val="21"/>
        </w:rPr>
        <w:t xml:space="preserve">                           </w:t>
      </w:r>
      <w:bookmarkStart w:id="0" w:name="_GoBack"/>
      <w:bookmarkEnd w:id="0"/>
      <w:r>
        <w:rPr>
          <w:rFonts w:hint="eastAsia"/>
          <w:color w:val="000000"/>
          <w:sz w:val="48"/>
          <w:szCs w:val="48"/>
        </w:rPr>
        <w:t xml:space="preserve">             </w:t>
      </w:r>
      <w:r>
        <w:rPr>
          <w:rFonts w:hint="eastAsia" w:ascii="宋体" w:hAnsi="宋体"/>
          <w:color w:val="000000"/>
          <w:sz w:val="24"/>
        </w:rPr>
        <w:t xml:space="preserve">                   </w:t>
      </w:r>
    </w:p>
    <w:p w14:paraId="254DACAF">
      <w:pPr>
        <w:spacing w:line="360" w:lineRule="auto"/>
        <w:jc w:val="both"/>
      </w:pPr>
    </w:p>
    <w:p w14:paraId="4C1A18B8">
      <w:pPr>
        <w:spacing w:line="360" w:lineRule="auto"/>
        <w:rPr>
          <w:color w:val="000000"/>
          <w:sz w:val="24"/>
          <w:lang w:val="en-GB"/>
        </w:rPr>
      </w:pPr>
    </w:p>
    <w:p w14:paraId="6FFA73E0">
      <w:pPr>
        <w:spacing w:line="360" w:lineRule="auto"/>
        <w:rPr>
          <w:color w:val="000000"/>
          <w:sz w:val="24"/>
          <w:lang w:val="en-GB"/>
        </w:rPr>
      </w:pPr>
    </w:p>
    <w:p w14:paraId="4CD392AC">
      <w:pPr>
        <w:spacing w:line="360" w:lineRule="auto"/>
        <w:jc w:val="center"/>
        <w:rPr>
          <w:rFonts w:hint="eastAsia" w:eastAsia="宋体"/>
          <w:lang w:eastAsia="zh-CN"/>
        </w:rPr>
      </w:pPr>
      <w:r>
        <w:rPr>
          <w:rFonts w:hint="eastAsia" w:eastAsia="宋体"/>
          <w:lang w:eastAsia="zh-CN"/>
        </w:rPr>
        <w:drawing>
          <wp:inline distT="0" distB="0" distL="114300" distR="114300">
            <wp:extent cx="2867025" cy="2708275"/>
            <wp:effectExtent l="0" t="0" r="0" b="0"/>
            <wp:docPr id="1" name="图片 1" descr="微信图片_2021102514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025143451"/>
                    <pic:cNvPicPr>
                      <a:picLocks noChangeAspect="1"/>
                    </pic:cNvPicPr>
                  </pic:nvPicPr>
                  <pic:blipFill>
                    <a:blip r:embed="rId6"/>
                    <a:stretch>
                      <a:fillRect/>
                    </a:stretch>
                  </pic:blipFill>
                  <pic:spPr>
                    <a:xfrm>
                      <a:off x="0" y="0"/>
                      <a:ext cx="2867025" cy="2708275"/>
                    </a:xfrm>
                    <a:prstGeom prst="rect">
                      <a:avLst/>
                    </a:prstGeom>
                  </pic:spPr>
                </pic:pic>
              </a:graphicData>
            </a:graphic>
          </wp:inline>
        </w:drawing>
      </w:r>
    </w:p>
    <w:p w14:paraId="6B54F5C6">
      <w:pPr>
        <w:spacing w:line="360" w:lineRule="auto"/>
        <w:jc w:val="center"/>
        <w:rPr>
          <w:rFonts w:hint="eastAsia" w:eastAsia="宋体"/>
          <w:lang w:val="en-US" w:eastAsia="zh-CN"/>
        </w:rPr>
      </w:pPr>
    </w:p>
    <w:p w14:paraId="7F22ADD8">
      <w:pPr>
        <w:spacing w:line="360" w:lineRule="auto"/>
        <w:jc w:val="center"/>
        <w:rPr>
          <w:rFonts w:hint="default" w:eastAsia="宋体"/>
          <w:color w:val="000000"/>
          <w:sz w:val="44"/>
          <w:szCs w:val="44"/>
          <w:lang w:val="en-US" w:eastAsia="zh-CN"/>
        </w:rPr>
      </w:pPr>
      <w:r>
        <w:rPr>
          <w:rFonts w:hint="eastAsia"/>
          <w:color w:val="000000"/>
          <w:sz w:val="44"/>
          <w:szCs w:val="44"/>
          <w:lang w:val="en-US" w:eastAsia="zh-CN"/>
        </w:rPr>
        <w:t>天溯国际质量认证（深圳）有限公司</w:t>
      </w:r>
    </w:p>
    <w:p w14:paraId="679F7023">
      <w:pPr>
        <w:spacing w:line="360" w:lineRule="auto"/>
        <w:rPr>
          <w:color w:val="000000"/>
          <w:sz w:val="24"/>
          <w:lang w:val="en-GB"/>
        </w:rPr>
      </w:pPr>
    </w:p>
    <w:p w14:paraId="1666CED9">
      <w:pPr>
        <w:spacing w:line="360" w:lineRule="auto"/>
        <w:rPr>
          <w:color w:val="000000"/>
          <w:sz w:val="24"/>
          <w:lang w:val="en-GB"/>
        </w:rPr>
      </w:pPr>
    </w:p>
    <w:p w14:paraId="0FF6FC8D">
      <w:pPr>
        <w:spacing w:line="360" w:lineRule="auto"/>
        <w:rPr>
          <w:color w:val="000000"/>
          <w:sz w:val="24"/>
          <w:lang w:val="en-GB"/>
        </w:rPr>
      </w:pPr>
    </w:p>
    <w:p w14:paraId="255AC2CE">
      <w:pPr>
        <w:spacing w:line="360" w:lineRule="auto"/>
        <w:rPr>
          <w:color w:val="000000"/>
          <w:sz w:val="24"/>
          <w:lang w:val="en-GB"/>
        </w:rPr>
      </w:pPr>
    </w:p>
    <w:p w14:paraId="4F08F865">
      <w:pPr>
        <w:spacing w:line="360" w:lineRule="auto"/>
        <w:jc w:val="center"/>
        <w:rPr>
          <w:color w:val="000000"/>
          <w:sz w:val="24"/>
        </w:rPr>
      </w:pPr>
      <w:r>
        <w:rPr>
          <w:rFonts w:hint="eastAsia" w:ascii="黑体" w:hAnsi="黑体" w:eastAsia="黑体" w:cs="黑体"/>
          <w:b/>
          <w:bCs/>
          <w:color w:val="000000"/>
          <w:sz w:val="72"/>
          <w:szCs w:val="72"/>
          <w:lang w:val="en-US" w:eastAsia="zh-CN"/>
        </w:rPr>
        <w:t>认证申请书</w:t>
      </w:r>
      <w:r>
        <w:rPr>
          <w:rFonts w:hint="eastAsia" w:ascii="黑体" w:hAnsi="黑体" w:eastAsia="黑体" w:cs="黑体"/>
          <w:b/>
          <w:bCs/>
          <w:color w:val="000000"/>
          <w:sz w:val="72"/>
          <w:szCs w:val="72"/>
        </w:rPr>
        <w:t xml:space="preserve"> </w:t>
      </w:r>
    </w:p>
    <w:p w14:paraId="581375E8">
      <w:pPr>
        <w:spacing w:line="360" w:lineRule="auto"/>
        <w:rPr>
          <w:color w:val="000000"/>
          <w:sz w:val="24"/>
        </w:rPr>
      </w:pPr>
    </w:p>
    <w:p w14:paraId="0C46637D">
      <w:pPr>
        <w:rPr>
          <w:rFonts w:hint="eastAsia"/>
          <w:sz w:val="28"/>
          <w:szCs w:val="28"/>
        </w:rPr>
      </w:pPr>
      <w:r>
        <w:rPr>
          <w:rFonts w:hint="eastAsia" w:ascii="宋体" w:hAnsi="宋体"/>
          <w:b/>
          <w:color w:val="000000"/>
          <w:sz w:val="28"/>
          <w:szCs w:val="28"/>
        </w:rPr>
        <w:t xml:space="preserve">            </w:t>
      </w:r>
    </w:p>
    <w:tbl>
      <w:tblPr>
        <w:tblStyle w:val="8"/>
        <w:tblpPr w:leftFromText="180" w:rightFromText="180" w:vertAnchor="text" w:horzAnchor="page" w:tblpX="1762" w:tblpY="444"/>
        <w:tblOverlap w:val="never"/>
        <w:tblW w:w="0" w:type="auto"/>
        <w:tblInd w:w="0" w:type="dxa"/>
        <w:tblLayout w:type="fixed"/>
        <w:tblCellMar>
          <w:top w:w="0" w:type="dxa"/>
          <w:left w:w="108" w:type="dxa"/>
          <w:bottom w:w="0" w:type="dxa"/>
          <w:right w:w="108" w:type="dxa"/>
        </w:tblCellMar>
      </w:tblPr>
      <w:tblGrid>
        <w:gridCol w:w="8579"/>
      </w:tblGrid>
      <w:tr w14:paraId="7E8D1860">
        <w:tblPrEx>
          <w:tblCellMar>
            <w:top w:w="0" w:type="dxa"/>
            <w:left w:w="108" w:type="dxa"/>
            <w:bottom w:w="0" w:type="dxa"/>
            <w:right w:w="108" w:type="dxa"/>
          </w:tblCellMar>
        </w:tblPrEx>
        <w:trPr>
          <w:trHeight w:val="719" w:hRule="exact"/>
        </w:trPr>
        <w:tc>
          <w:tcPr>
            <w:tcW w:w="8579" w:type="dxa"/>
            <w:noWrap w:val="0"/>
            <w:vAlign w:val="bottom"/>
          </w:tcPr>
          <w:p w14:paraId="09CD4ACA">
            <w:pPr>
              <w:ind w:right="140"/>
              <w:jc w:val="left"/>
              <w:rPr>
                <w:rFonts w:hint="eastAsia" w:ascii="宋体" w:hAnsi="宋体"/>
                <w:sz w:val="28"/>
                <w:szCs w:val="28"/>
              </w:rPr>
            </w:pPr>
            <w:r>
              <w:rPr>
                <w:rFonts w:hint="eastAsia" w:ascii="宋体" w:hAnsi="宋体"/>
                <w:b/>
                <w:bCs/>
                <w:sz w:val="28"/>
                <w:szCs w:val="28"/>
                <w:lang w:val="en-US" w:eastAsia="zh-CN"/>
              </w:rPr>
              <w:t>申请方名称：</w:t>
            </w:r>
            <w:r>
              <w:rPr>
                <w:rFonts w:hint="eastAsia" w:ascii="宋体" w:hAnsi="宋体"/>
                <w:sz w:val="28"/>
                <w:szCs w:val="28"/>
                <w:u w:val="single"/>
                <w:lang w:val="en-US" w:eastAsia="zh-CN"/>
              </w:rPr>
              <w:t xml:space="preserve">                                                </w:t>
            </w:r>
            <w:r>
              <w:rPr>
                <w:rFonts w:hint="eastAsia" w:ascii="宋体" w:hAnsi="宋体"/>
                <w:sz w:val="28"/>
                <w:szCs w:val="28"/>
                <w:lang w:val="en-US" w:eastAsia="zh-CN"/>
              </w:rPr>
              <w:t xml:space="preserve">  </w:t>
            </w:r>
            <w:r>
              <w:rPr>
                <w:rFonts w:hint="eastAsia" w:ascii="宋体" w:hAnsi="宋体"/>
                <w:sz w:val="28"/>
                <w:szCs w:val="28"/>
              </w:rPr>
              <w:t xml:space="preserve">    </w:t>
            </w:r>
          </w:p>
        </w:tc>
      </w:tr>
    </w:tbl>
    <w:p w14:paraId="5E3AE1A9">
      <w:pPr>
        <w:rPr>
          <w:rFonts w:hint="eastAsia"/>
          <w:sz w:val="28"/>
          <w:szCs w:val="28"/>
        </w:rPr>
      </w:pPr>
    </w:p>
    <w:p w14:paraId="4136172E">
      <w:pPr>
        <w:rPr>
          <w:rFonts w:hint="eastAsia"/>
          <w:sz w:val="28"/>
          <w:szCs w:val="28"/>
        </w:rPr>
      </w:pPr>
      <w:r>
        <w:rPr>
          <w:rFonts w:hint="eastAsia"/>
          <w:sz w:val="28"/>
          <w:szCs w:val="28"/>
        </w:rPr>
        <w:t xml:space="preserve">            </w:t>
      </w:r>
    </w:p>
    <w:p w14:paraId="6FDBAB77">
      <w:pPr>
        <w:rPr>
          <w:rFonts w:ascii="宋体" w:hAnsi="宋体"/>
          <w:sz w:val="28"/>
          <w:szCs w:val="28"/>
        </w:rPr>
      </w:pPr>
    </w:p>
    <w:p w14:paraId="0F9E51B2">
      <w:pPr>
        <w:ind w:firstLine="1620"/>
        <w:rPr>
          <w:rFonts w:hint="eastAsia" w:ascii="宋体" w:hAnsi="宋体"/>
          <w:sz w:val="28"/>
          <w:szCs w:val="28"/>
        </w:rPr>
      </w:pPr>
    </w:p>
    <w:p w14:paraId="05337296">
      <w:p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公司地址：深圳市龙岗区宝龙街道宝龙社区锦龙大道2号精锭科技工业厂区2号楼201</w:t>
      </w:r>
    </w:p>
    <w:p w14:paraId="7FBA8F3D">
      <w:pPr>
        <w:spacing w:line="360" w:lineRule="auto"/>
        <w:rPr>
          <w:rFonts w:hint="default" w:asciiTheme="minorEastAsia" w:hAnsiTheme="minorEastAsia" w:eastAsiaTheme="minorEastAsia" w:cstheme="minorEastAsia"/>
          <w:b w:val="0"/>
          <w:bCs/>
          <w:sz w:val="24"/>
          <w:szCs w:val="24"/>
          <w:lang w:val="en-US" w:eastAsia="zh-CN"/>
        </w:rPr>
      </w:pPr>
      <w:r>
        <w:rPr>
          <w:rFonts w:hint="eastAsia" w:ascii="宋体" w:hAnsi="宋体"/>
          <w:sz w:val="24"/>
          <w:szCs w:val="24"/>
          <w:lang w:val="en-US" w:eastAsia="zh-CN"/>
        </w:rPr>
        <w:t>电话：0755-</w:t>
      </w:r>
      <w:r>
        <w:rPr>
          <w:rFonts w:hint="eastAsia" w:asciiTheme="minorEastAsia" w:hAnsiTheme="minorEastAsia" w:eastAsiaTheme="minorEastAsia" w:cstheme="minorEastAsia"/>
          <w:b w:val="0"/>
          <w:bCs/>
          <w:color w:val="000000"/>
          <w:sz w:val="24"/>
          <w:szCs w:val="24"/>
          <w:lang w:val="en-US" w:eastAsia="zh-CN"/>
        </w:rPr>
        <w:t>-</w:t>
      </w:r>
      <w:r>
        <w:rPr>
          <w:rFonts w:hint="eastAsia" w:asciiTheme="minorEastAsia" w:hAnsiTheme="minorEastAsia" w:eastAsiaTheme="minorEastAsia" w:cstheme="minorEastAsia"/>
          <w:b w:val="0"/>
          <w:bCs/>
          <w:sz w:val="24"/>
          <w:szCs w:val="24"/>
        </w:rPr>
        <w:t>84235191</w:t>
      </w:r>
      <w:r>
        <w:rPr>
          <w:rFonts w:hint="eastAsia" w:asciiTheme="minorEastAsia" w:hAnsiTheme="minorEastAsia" w:eastAsiaTheme="minorEastAsia" w:cstheme="minorEastAsia"/>
          <w:b w:val="0"/>
          <w:bCs/>
          <w:sz w:val="24"/>
          <w:szCs w:val="24"/>
          <w:lang w:val="en-US" w:eastAsia="zh-CN"/>
        </w:rPr>
        <w:t xml:space="preserve">               传真：</w:t>
      </w:r>
      <w:r>
        <w:rPr>
          <w:rFonts w:hint="eastAsia" w:ascii="宋体" w:hAnsi="宋体"/>
          <w:sz w:val="24"/>
          <w:szCs w:val="24"/>
          <w:lang w:val="en-US" w:eastAsia="zh-CN"/>
        </w:rPr>
        <w:t>0755-</w:t>
      </w:r>
      <w:r>
        <w:rPr>
          <w:rFonts w:hint="eastAsia" w:asciiTheme="minorEastAsia" w:hAnsiTheme="minorEastAsia" w:eastAsiaTheme="minorEastAsia" w:cstheme="minorEastAsia"/>
          <w:b w:val="0"/>
          <w:bCs/>
          <w:color w:val="000000"/>
          <w:sz w:val="24"/>
          <w:szCs w:val="24"/>
          <w:lang w:val="en-US" w:eastAsia="zh-CN"/>
        </w:rPr>
        <w:t>-</w:t>
      </w:r>
      <w:r>
        <w:rPr>
          <w:rFonts w:hint="eastAsia" w:asciiTheme="minorEastAsia" w:hAnsiTheme="minorEastAsia" w:eastAsiaTheme="minorEastAsia" w:cstheme="minorEastAsia"/>
          <w:b w:val="0"/>
          <w:bCs/>
          <w:sz w:val="24"/>
          <w:szCs w:val="24"/>
        </w:rPr>
        <w:t>84235191</w:t>
      </w:r>
    </w:p>
    <w:p w14:paraId="3E7D6545">
      <w:pPr>
        <w:spacing w:line="360" w:lineRule="auto"/>
        <w:rPr>
          <w:rFonts w:hint="default" w:asciiTheme="minorEastAsia" w:hAnsiTheme="minorEastAsia" w:eastAsiaTheme="minorEastAsia" w:cstheme="minorEastAsia"/>
          <w:b w:val="0"/>
          <w:bCs/>
          <w:sz w:val="21"/>
          <w:szCs w:val="21"/>
          <w:lang w:val="en-US" w:eastAsia="zh-CN"/>
        </w:rPr>
      </w:pPr>
      <w:r>
        <w:rPr>
          <w:rFonts w:hint="eastAsia" w:ascii="宋体" w:hAnsi="宋体"/>
          <w:sz w:val="24"/>
          <w:szCs w:val="24"/>
          <w:lang w:val="en-US" w:eastAsia="zh-CN"/>
        </w:rPr>
        <w:t xml:space="preserve">网址：http://rz.tiansu.org  </w:t>
      </w:r>
      <w:r>
        <w:rPr>
          <w:rFonts w:hint="eastAsia" w:hAnsi="微软雅黑" w:eastAsia="微软雅黑" w:cs="微软雅黑" w:asciiTheme="minorAscii"/>
          <w:b w:val="0"/>
          <w:bCs w:val="0"/>
          <w:color w:val="FF0000"/>
          <w:sz w:val="24"/>
          <w:szCs w:val="24"/>
          <w:lang w:val="en-US" w:eastAsia="zh-CN"/>
        </w:rPr>
        <w:t xml:space="preserve">      </w:t>
      </w:r>
      <w:r>
        <w:rPr>
          <w:rFonts w:hint="eastAsia" w:hAnsi="微软雅黑" w:eastAsia="微软雅黑" w:cs="微软雅黑" w:asciiTheme="minorAscii"/>
          <w:b w:val="0"/>
          <w:bCs w:val="0"/>
          <w:color w:val="auto"/>
          <w:sz w:val="24"/>
          <w:szCs w:val="24"/>
          <w:lang w:val="en-US" w:eastAsia="zh-CN"/>
        </w:rPr>
        <w:t xml:space="preserve"> Email: gongbg@tiansu.org </w:t>
      </w:r>
    </w:p>
    <w:p w14:paraId="3E5ECD0E">
      <w:pPr>
        <w:keepNext w:val="0"/>
        <w:keepLines w:val="0"/>
        <w:pageBreakBefore w:val="0"/>
        <w:widowControl w:val="0"/>
        <w:kinsoku/>
        <w:wordWrap/>
        <w:overflowPunct/>
        <w:topLinePunct w:val="0"/>
        <w:autoSpaceDE/>
        <w:autoSpaceDN/>
        <w:bidi w:val="0"/>
        <w:adjustRightInd/>
        <w:snapToGrid/>
        <w:textAlignment w:val="auto"/>
        <w:rPr>
          <w:rFonts w:hint="eastAsia"/>
          <w:b/>
          <w:sz w:val="28"/>
          <w:szCs w:val="28"/>
        </w:rPr>
      </w:pPr>
      <w:r>
        <w:rPr>
          <w:rFonts w:hint="eastAsia"/>
          <w:b/>
          <w:sz w:val="28"/>
          <w:szCs w:val="28"/>
        </w:rPr>
        <w:t>1.0申请方基本信息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20"/>
        <w:gridCol w:w="1073"/>
        <w:gridCol w:w="907"/>
        <w:gridCol w:w="2160"/>
        <w:gridCol w:w="1080"/>
        <w:gridCol w:w="2536"/>
      </w:tblGrid>
      <w:tr w14:paraId="4F28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68" w:type="dxa"/>
            <w:gridSpan w:val="2"/>
            <w:noWrap w:val="0"/>
            <w:vAlign w:val="center"/>
          </w:tcPr>
          <w:p w14:paraId="03A909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申请方名称</w:t>
            </w:r>
          </w:p>
          <w:p w14:paraId="2C9E4E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（生产商名称）</w:t>
            </w:r>
          </w:p>
        </w:tc>
        <w:tc>
          <w:tcPr>
            <w:tcW w:w="7756" w:type="dxa"/>
            <w:gridSpan w:val="5"/>
            <w:noWrap w:val="0"/>
            <w:vAlign w:val="center"/>
          </w:tcPr>
          <w:p w14:paraId="008B038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color w:val="auto"/>
                <w:lang w:eastAsia="zh-CN"/>
              </w:rPr>
            </w:pPr>
          </w:p>
        </w:tc>
      </w:tr>
      <w:tr w14:paraId="110F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68" w:type="dxa"/>
            <w:gridSpan w:val="2"/>
            <w:noWrap w:val="0"/>
            <w:vAlign w:val="center"/>
          </w:tcPr>
          <w:p w14:paraId="137FC8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注册地址</w:t>
            </w:r>
          </w:p>
          <w:p w14:paraId="07D277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（办公地址）</w:t>
            </w:r>
          </w:p>
        </w:tc>
        <w:tc>
          <w:tcPr>
            <w:tcW w:w="7756" w:type="dxa"/>
            <w:gridSpan w:val="5"/>
            <w:noWrap w:val="0"/>
            <w:vAlign w:val="center"/>
          </w:tcPr>
          <w:p w14:paraId="36C4F1F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rPr>
            </w:pPr>
          </w:p>
        </w:tc>
      </w:tr>
      <w:tr w14:paraId="4454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68" w:type="dxa"/>
            <w:gridSpan w:val="2"/>
            <w:noWrap w:val="0"/>
            <w:vAlign w:val="center"/>
          </w:tcPr>
          <w:p w14:paraId="5DA669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作业场所地址</w:t>
            </w:r>
          </w:p>
          <w:p w14:paraId="53351B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（如与注册地址不同）</w:t>
            </w:r>
          </w:p>
        </w:tc>
        <w:tc>
          <w:tcPr>
            <w:tcW w:w="7756" w:type="dxa"/>
            <w:gridSpan w:val="5"/>
            <w:noWrap w:val="0"/>
            <w:vAlign w:val="center"/>
          </w:tcPr>
          <w:p w14:paraId="0434643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rPr>
            </w:pPr>
          </w:p>
        </w:tc>
      </w:tr>
      <w:tr w14:paraId="09AA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48" w:type="dxa"/>
            <w:noWrap w:val="0"/>
            <w:vAlign w:val="center"/>
          </w:tcPr>
          <w:p w14:paraId="20262C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邮编</w:t>
            </w:r>
          </w:p>
        </w:tc>
        <w:tc>
          <w:tcPr>
            <w:tcW w:w="1793" w:type="dxa"/>
            <w:gridSpan w:val="2"/>
            <w:noWrap w:val="0"/>
            <w:vAlign w:val="center"/>
          </w:tcPr>
          <w:p w14:paraId="13E6EE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rPr>
            </w:pPr>
          </w:p>
        </w:tc>
        <w:tc>
          <w:tcPr>
            <w:tcW w:w="907" w:type="dxa"/>
            <w:noWrap w:val="0"/>
            <w:vAlign w:val="center"/>
          </w:tcPr>
          <w:p w14:paraId="3F3F1E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传真</w:t>
            </w:r>
          </w:p>
        </w:tc>
        <w:tc>
          <w:tcPr>
            <w:tcW w:w="2160" w:type="dxa"/>
            <w:noWrap w:val="0"/>
            <w:vAlign w:val="center"/>
          </w:tcPr>
          <w:p w14:paraId="7DB49E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rPr>
            </w:pPr>
          </w:p>
        </w:tc>
        <w:tc>
          <w:tcPr>
            <w:tcW w:w="1080" w:type="dxa"/>
            <w:noWrap w:val="0"/>
            <w:vAlign w:val="center"/>
          </w:tcPr>
          <w:p w14:paraId="36A7A2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电话</w:t>
            </w:r>
          </w:p>
        </w:tc>
        <w:tc>
          <w:tcPr>
            <w:tcW w:w="2536" w:type="dxa"/>
            <w:noWrap w:val="0"/>
            <w:vAlign w:val="center"/>
          </w:tcPr>
          <w:p w14:paraId="4A593A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rPr>
            </w:pPr>
          </w:p>
        </w:tc>
      </w:tr>
      <w:tr w14:paraId="5EC4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48" w:type="dxa"/>
            <w:noWrap w:val="0"/>
            <w:vAlign w:val="center"/>
          </w:tcPr>
          <w:p w14:paraId="1A2A9F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法定代表人</w:t>
            </w:r>
          </w:p>
        </w:tc>
        <w:tc>
          <w:tcPr>
            <w:tcW w:w="1793" w:type="dxa"/>
            <w:gridSpan w:val="2"/>
            <w:noWrap w:val="0"/>
            <w:vAlign w:val="center"/>
          </w:tcPr>
          <w:p w14:paraId="6E70F2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rPr>
            </w:pPr>
          </w:p>
        </w:tc>
        <w:tc>
          <w:tcPr>
            <w:tcW w:w="907" w:type="dxa"/>
            <w:noWrap w:val="0"/>
            <w:vAlign w:val="center"/>
          </w:tcPr>
          <w:p w14:paraId="146804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职务</w:t>
            </w:r>
          </w:p>
        </w:tc>
        <w:tc>
          <w:tcPr>
            <w:tcW w:w="2160" w:type="dxa"/>
            <w:noWrap w:val="0"/>
            <w:vAlign w:val="center"/>
          </w:tcPr>
          <w:p w14:paraId="0AEC57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rPr>
            </w:pPr>
          </w:p>
        </w:tc>
        <w:tc>
          <w:tcPr>
            <w:tcW w:w="1080" w:type="dxa"/>
            <w:noWrap w:val="0"/>
            <w:vAlign w:val="center"/>
          </w:tcPr>
          <w:p w14:paraId="05FA32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电话</w:t>
            </w:r>
          </w:p>
        </w:tc>
        <w:tc>
          <w:tcPr>
            <w:tcW w:w="2536" w:type="dxa"/>
            <w:noWrap w:val="0"/>
            <w:vAlign w:val="center"/>
          </w:tcPr>
          <w:p w14:paraId="3EF1AF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rPr>
            </w:pPr>
          </w:p>
        </w:tc>
      </w:tr>
      <w:tr w14:paraId="07D5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48" w:type="dxa"/>
            <w:noWrap w:val="0"/>
            <w:vAlign w:val="center"/>
          </w:tcPr>
          <w:p w14:paraId="63D7D6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总经理</w:t>
            </w:r>
          </w:p>
        </w:tc>
        <w:tc>
          <w:tcPr>
            <w:tcW w:w="1793" w:type="dxa"/>
            <w:gridSpan w:val="2"/>
            <w:noWrap w:val="0"/>
            <w:vAlign w:val="center"/>
          </w:tcPr>
          <w:p w14:paraId="6B69FB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rPr>
            </w:pPr>
          </w:p>
        </w:tc>
        <w:tc>
          <w:tcPr>
            <w:tcW w:w="907" w:type="dxa"/>
            <w:noWrap w:val="0"/>
            <w:vAlign w:val="center"/>
          </w:tcPr>
          <w:p w14:paraId="3FD33B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职务</w:t>
            </w:r>
          </w:p>
        </w:tc>
        <w:tc>
          <w:tcPr>
            <w:tcW w:w="2160" w:type="dxa"/>
            <w:noWrap w:val="0"/>
            <w:vAlign w:val="center"/>
          </w:tcPr>
          <w:p w14:paraId="38DFBC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rPr>
            </w:pPr>
          </w:p>
        </w:tc>
        <w:tc>
          <w:tcPr>
            <w:tcW w:w="1080" w:type="dxa"/>
            <w:noWrap w:val="0"/>
            <w:vAlign w:val="center"/>
          </w:tcPr>
          <w:p w14:paraId="4E2CC3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电话</w:t>
            </w:r>
          </w:p>
        </w:tc>
        <w:tc>
          <w:tcPr>
            <w:tcW w:w="2536" w:type="dxa"/>
            <w:noWrap w:val="0"/>
            <w:vAlign w:val="center"/>
          </w:tcPr>
          <w:p w14:paraId="647D42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rPr>
            </w:pPr>
          </w:p>
        </w:tc>
      </w:tr>
      <w:tr w14:paraId="633B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48" w:type="dxa"/>
            <w:noWrap w:val="0"/>
            <w:vAlign w:val="center"/>
          </w:tcPr>
          <w:p w14:paraId="728F5D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管理者代表</w:t>
            </w:r>
          </w:p>
        </w:tc>
        <w:tc>
          <w:tcPr>
            <w:tcW w:w="1793" w:type="dxa"/>
            <w:gridSpan w:val="2"/>
            <w:noWrap w:val="0"/>
            <w:vAlign w:val="center"/>
          </w:tcPr>
          <w:p w14:paraId="02020C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rPr>
            </w:pPr>
          </w:p>
        </w:tc>
        <w:tc>
          <w:tcPr>
            <w:tcW w:w="907" w:type="dxa"/>
            <w:noWrap w:val="0"/>
            <w:vAlign w:val="center"/>
          </w:tcPr>
          <w:p w14:paraId="4CDB64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职务</w:t>
            </w:r>
          </w:p>
        </w:tc>
        <w:tc>
          <w:tcPr>
            <w:tcW w:w="2160" w:type="dxa"/>
            <w:noWrap w:val="0"/>
            <w:vAlign w:val="center"/>
          </w:tcPr>
          <w:p w14:paraId="2F8948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rPr>
            </w:pPr>
          </w:p>
        </w:tc>
        <w:tc>
          <w:tcPr>
            <w:tcW w:w="1080" w:type="dxa"/>
            <w:noWrap w:val="0"/>
            <w:vAlign w:val="center"/>
          </w:tcPr>
          <w:p w14:paraId="37FF3D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电话</w:t>
            </w:r>
          </w:p>
        </w:tc>
        <w:tc>
          <w:tcPr>
            <w:tcW w:w="2536" w:type="dxa"/>
            <w:noWrap w:val="0"/>
            <w:vAlign w:val="center"/>
          </w:tcPr>
          <w:p w14:paraId="26B419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FF0000"/>
              </w:rPr>
            </w:pPr>
          </w:p>
        </w:tc>
      </w:tr>
      <w:tr w14:paraId="6CBB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48" w:type="dxa"/>
            <w:noWrap w:val="0"/>
            <w:vAlign w:val="center"/>
          </w:tcPr>
          <w:p w14:paraId="70AB56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联系人</w:t>
            </w:r>
          </w:p>
        </w:tc>
        <w:tc>
          <w:tcPr>
            <w:tcW w:w="1793" w:type="dxa"/>
            <w:gridSpan w:val="2"/>
            <w:noWrap w:val="0"/>
            <w:vAlign w:val="center"/>
          </w:tcPr>
          <w:p w14:paraId="08C679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rPr>
            </w:pPr>
          </w:p>
        </w:tc>
        <w:tc>
          <w:tcPr>
            <w:tcW w:w="907" w:type="dxa"/>
            <w:noWrap w:val="0"/>
            <w:vAlign w:val="center"/>
          </w:tcPr>
          <w:p w14:paraId="4869608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职务</w:t>
            </w:r>
          </w:p>
        </w:tc>
        <w:tc>
          <w:tcPr>
            <w:tcW w:w="2160" w:type="dxa"/>
            <w:noWrap w:val="0"/>
            <w:vAlign w:val="center"/>
          </w:tcPr>
          <w:p w14:paraId="11AD4E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rPr>
            </w:pPr>
          </w:p>
        </w:tc>
        <w:tc>
          <w:tcPr>
            <w:tcW w:w="1080" w:type="dxa"/>
            <w:noWrap w:val="0"/>
            <w:vAlign w:val="center"/>
          </w:tcPr>
          <w:p w14:paraId="5C9E4D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电话/QQ</w:t>
            </w:r>
          </w:p>
          <w:p w14:paraId="780D9D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电子邮箱</w:t>
            </w:r>
          </w:p>
        </w:tc>
        <w:tc>
          <w:tcPr>
            <w:tcW w:w="2536" w:type="dxa"/>
            <w:noWrap w:val="0"/>
            <w:vAlign w:val="center"/>
          </w:tcPr>
          <w:p w14:paraId="714DCA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rPr>
            </w:pPr>
          </w:p>
        </w:tc>
      </w:tr>
    </w:tbl>
    <w:p w14:paraId="1B03A27F">
      <w:pPr>
        <w:spacing w:line="360" w:lineRule="auto"/>
        <w:rPr>
          <w:rFonts w:hint="eastAsia"/>
          <w:b/>
          <w:sz w:val="28"/>
          <w:szCs w:val="28"/>
        </w:rPr>
      </w:pPr>
      <w:r>
        <w:rPr>
          <w:rFonts w:hint="eastAsia"/>
          <w:b/>
          <w:sz w:val="28"/>
          <w:szCs w:val="28"/>
        </w:rPr>
        <w:t>2.0申请认证类型及范围</w:t>
      </w:r>
    </w:p>
    <w:tbl>
      <w:tblPr>
        <w:tblStyle w:val="8"/>
        <w:tblW w:w="10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165"/>
        <w:gridCol w:w="5412"/>
      </w:tblGrid>
      <w:tr w14:paraId="66F5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460948B8">
            <w:pPr>
              <w:spacing w:line="240" w:lineRule="auto"/>
              <w:jc w:val="center"/>
              <w:rPr>
                <w:rFonts w:hint="eastAsia"/>
                <w:b/>
                <w:bCs/>
                <w:sz w:val="21"/>
                <w:szCs w:val="21"/>
              </w:rPr>
            </w:pPr>
            <w:r>
              <w:rPr>
                <w:rFonts w:hint="eastAsia"/>
                <w:b/>
                <w:bCs/>
                <w:sz w:val="21"/>
                <w:szCs w:val="21"/>
              </w:rPr>
              <w:t>序</w:t>
            </w:r>
          </w:p>
          <w:p w14:paraId="7F44C90C">
            <w:pPr>
              <w:spacing w:line="240" w:lineRule="auto"/>
              <w:jc w:val="center"/>
              <w:rPr>
                <w:rFonts w:hint="eastAsia"/>
                <w:b/>
                <w:bCs/>
                <w:sz w:val="21"/>
                <w:szCs w:val="21"/>
              </w:rPr>
            </w:pPr>
            <w:r>
              <w:rPr>
                <w:rFonts w:hint="eastAsia"/>
                <w:b/>
                <w:bCs/>
                <w:sz w:val="21"/>
                <w:szCs w:val="21"/>
              </w:rPr>
              <w:t>号</w:t>
            </w:r>
          </w:p>
        </w:tc>
        <w:tc>
          <w:tcPr>
            <w:tcW w:w="4165" w:type="dxa"/>
            <w:noWrap w:val="0"/>
            <w:vAlign w:val="center"/>
          </w:tcPr>
          <w:p w14:paraId="4202403C">
            <w:pPr>
              <w:spacing w:line="240" w:lineRule="auto"/>
              <w:jc w:val="center"/>
              <w:rPr>
                <w:rFonts w:hint="eastAsia"/>
                <w:b/>
                <w:bCs/>
                <w:sz w:val="21"/>
                <w:szCs w:val="21"/>
              </w:rPr>
            </w:pPr>
            <w:r>
              <w:rPr>
                <w:rFonts w:hint="eastAsia"/>
                <w:b/>
                <w:bCs/>
                <w:sz w:val="21"/>
                <w:szCs w:val="21"/>
              </w:rPr>
              <w:t>认证领域 / 依据 / 类型</w:t>
            </w:r>
          </w:p>
        </w:tc>
        <w:tc>
          <w:tcPr>
            <w:tcW w:w="5412" w:type="dxa"/>
            <w:noWrap w:val="0"/>
            <w:vAlign w:val="center"/>
          </w:tcPr>
          <w:p w14:paraId="580093DF">
            <w:pPr>
              <w:spacing w:line="240" w:lineRule="auto"/>
              <w:jc w:val="center"/>
              <w:rPr>
                <w:rFonts w:hint="eastAsia"/>
                <w:b/>
                <w:bCs/>
                <w:sz w:val="21"/>
                <w:szCs w:val="21"/>
              </w:rPr>
            </w:pPr>
            <w:r>
              <w:rPr>
                <w:rFonts w:hint="eastAsia"/>
                <w:b/>
                <w:bCs/>
                <w:sz w:val="21"/>
                <w:szCs w:val="21"/>
              </w:rPr>
              <w:t>认证范围</w:t>
            </w:r>
          </w:p>
        </w:tc>
      </w:tr>
      <w:tr w14:paraId="170D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3D05D4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1</w:t>
            </w:r>
          </w:p>
        </w:tc>
        <w:tc>
          <w:tcPr>
            <w:tcW w:w="4165" w:type="dxa"/>
            <w:noWrap w:val="0"/>
            <w:vAlign w:val="center"/>
          </w:tcPr>
          <w:p w14:paraId="33ACEA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u w:val="none"/>
              </w:rPr>
            </w:pPr>
            <w:r>
              <w:rPr>
                <w:rFonts w:hint="eastAsia" w:ascii="宋体" w:hAnsi="宋体" w:eastAsia="宋体" w:cs="宋体"/>
                <w:b w:val="0"/>
                <w:bCs w:val="0"/>
                <w:u w:val="none"/>
              </w:rPr>
              <w:sym w:font="Wingdings 2" w:char="00A3"/>
            </w:r>
            <w:r>
              <w:rPr>
                <w:rFonts w:hint="eastAsia" w:ascii="宋体" w:hAnsi="宋体" w:eastAsia="宋体" w:cs="宋体"/>
                <w:b w:val="0"/>
                <w:bCs w:val="0"/>
                <w:u w:val="none"/>
              </w:rPr>
              <w:t>质量管理体系要求</w:t>
            </w:r>
          </w:p>
          <w:p w14:paraId="2AB23B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u w:val="none"/>
              </w:rPr>
            </w:pPr>
            <w:r>
              <w:rPr>
                <w:rFonts w:hint="eastAsia" w:ascii="宋体" w:hAnsi="宋体" w:eastAsia="宋体" w:cs="宋体"/>
                <w:b w:val="0"/>
                <w:bCs w:val="0"/>
                <w:u w:val="none"/>
              </w:rPr>
              <w:t>GB/T19001-2016 /ISO9001</w:t>
            </w:r>
            <w:r>
              <w:rPr>
                <w:rFonts w:hint="eastAsia" w:ascii="宋体" w:hAnsi="宋体" w:cs="宋体"/>
                <w:b w:val="0"/>
                <w:bCs w:val="0"/>
                <w:u w:val="none"/>
                <w:lang w:val="en-US" w:eastAsia="zh-CN"/>
              </w:rPr>
              <w:t>:</w:t>
            </w:r>
            <w:r>
              <w:rPr>
                <w:rFonts w:hint="eastAsia" w:ascii="宋体" w:hAnsi="宋体" w:eastAsia="宋体" w:cs="宋体"/>
                <w:b w:val="0"/>
                <w:bCs w:val="0"/>
                <w:u w:val="none"/>
              </w:rPr>
              <w:t xml:space="preserve">2015                   </w:t>
            </w:r>
          </w:p>
          <w:p w14:paraId="6054BA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u w:val="none"/>
              </w:rPr>
            </w:pPr>
            <w:r>
              <w:rPr>
                <w:rFonts w:hint="eastAsia" w:ascii="宋体" w:hAnsi="宋体" w:eastAsia="宋体" w:cs="宋体"/>
                <w:b w:val="0"/>
                <w:bCs w:val="0"/>
                <w:u w:val="none"/>
              </w:rPr>
              <w:t>类型：□初次认证  □再认证</w:t>
            </w:r>
          </w:p>
        </w:tc>
        <w:tc>
          <w:tcPr>
            <w:tcW w:w="5412" w:type="dxa"/>
            <w:noWrap w:val="0"/>
            <w:vAlign w:val="center"/>
          </w:tcPr>
          <w:p w14:paraId="097C55B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rPr>
            </w:pPr>
          </w:p>
        </w:tc>
      </w:tr>
      <w:tr w14:paraId="0CC5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494921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2</w:t>
            </w:r>
          </w:p>
        </w:tc>
        <w:tc>
          <w:tcPr>
            <w:tcW w:w="4165" w:type="dxa"/>
            <w:noWrap w:val="0"/>
            <w:vAlign w:val="center"/>
          </w:tcPr>
          <w:p w14:paraId="7D9C80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u w:val="none"/>
              </w:rPr>
            </w:pPr>
            <w:r>
              <w:rPr>
                <w:rFonts w:hint="eastAsia" w:ascii="宋体" w:hAnsi="宋体" w:eastAsia="宋体" w:cs="宋体"/>
                <w:b w:val="0"/>
                <w:bCs w:val="0"/>
                <w:u w:val="none"/>
              </w:rPr>
              <w:t>□环境管理体系要求及使用指南</w:t>
            </w:r>
          </w:p>
          <w:p w14:paraId="307556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u w:val="none"/>
                <w:lang w:val="de-DE"/>
              </w:rPr>
            </w:pPr>
            <w:r>
              <w:rPr>
                <w:rFonts w:hint="eastAsia" w:ascii="宋体" w:hAnsi="宋体" w:eastAsia="宋体" w:cs="宋体"/>
                <w:b w:val="0"/>
                <w:bCs w:val="0"/>
                <w:u w:val="none"/>
                <w:lang w:val="de-DE"/>
              </w:rPr>
              <w:t>GB/T24001-2016/ISO14001</w:t>
            </w:r>
            <w:r>
              <w:rPr>
                <w:rFonts w:hint="eastAsia" w:ascii="宋体" w:hAnsi="宋体" w:cs="宋体"/>
                <w:b w:val="0"/>
                <w:bCs w:val="0"/>
                <w:u w:val="none"/>
                <w:lang w:val="en-US" w:eastAsia="zh-CN"/>
              </w:rPr>
              <w:t>:</w:t>
            </w:r>
            <w:r>
              <w:rPr>
                <w:rFonts w:hint="eastAsia" w:ascii="宋体" w:hAnsi="宋体" w:eastAsia="宋体" w:cs="宋体"/>
                <w:b w:val="0"/>
                <w:bCs w:val="0"/>
                <w:u w:val="none"/>
                <w:lang w:val="de-DE"/>
              </w:rPr>
              <w:t xml:space="preserve">2015                    </w:t>
            </w:r>
          </w:p>
          <w:p w14:paraId="51D359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u w:val="none"/>
              </w:rPr>
            </w:pPr>
            <w:r>
              <w:rPr>
                <w:rFonts w:hint="eastAsia" w:ascii="宋体" w:hAnsi="宋体" w:eastAsia="宋体" w:cs="宋体"/>
                <w:b w:val="0"/>
                <w:bCs w:val="0"/>
                <w:u w:val="none"/>
              </w:rPr>
              <w:t>类型：□初次认证  □再认证</w:t>
            </w:r>
          </w:p>
        </w:tc>
        <w:tc>
          <w:tcPr>
            <w:tcW w:w="5412" w:type="dxa"/>
            <w:noWrap w:val="0"/>
            <w:vAlign w:val="center"/>
          </w:tcPr>
          <w:p w14:paraId="1C5A0984">
            <w:pPr>
              <w:keepNext w:val="0"/>
              <w:keepLines w:val="0"/>
              <w:pageBreakBefore w:val="0"/>
              <w:widowControl w:val="0"/>
              <w:kinsoku/>
              <w:wordWrap/>
              <w:overflowPunct/>
              <w:topLinePunct w:val="0"/>
              <w:autoSpaceDE/>
              <w:autoSpaceDN/>
              <w:bidi w:val="0"/>
              <w:adjustRightInd/>
              <w:snapToGrid/>
              <w:spacing w:line="360" w:lineRule="exact"/>
              <w:ind w:firstLine="3990" w:firstLineChars="1900"/>
              <w:textAlignment w:val="auto"/>
              <w:rPr>
                <w:rFonts w:hint="eastAsia"/>
                <w:color w:val="auto"/>
              </w:rPr>
            </w:pPr>
          </w:p>
        </w:tc>
      </w:tr>
      <w:tr w14:paraId="0938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49356B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3</w:t>
            </w:r>
          </w:p>
        </w:tc>
        <w:tc>
          <w:tcPr>
            <w:tcW w:w="4165" w:type="dxa"/>
            <w:noWrap w:val="0"/>
            <w:vAlign w:val="center"/>
          </w:tcPr>
          <w:p w14:paraId="3233A2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u w:val="none"/>
              </w:rPr>
            </w:pPr>
            <w:r>
              <w:rPr>
                <w:rFonts w:hint="eastAsia" w:ascii="宋体" w:hAnsi="宋体" w:eastAsia="宋体" w:cs="宋体"/>
                <w:b w:val="0"/>
                <w:bCs w:val="0"/>
                <w:u w:val="none"/>
              </w:rPr>
              <w:t>□职业健康安全管理体系要求及使用指南</w:t>
            </w:r>
          </w:p>
          <w:p w14:paraId="358B8C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u w:val="none"/>
              </w:rPr>
            </w:pPr>
            <w:r>
              <w:rPr>
                <w:rFonts w:hint="eastAsia" w:ascii="宋体" w:hAnsi="宋体" w:eastAsia="宋体" w:cs="宋体"/>
                <w:b w:val="0"/>
                <w:bCs w:val="0"/>
                <w:szCs w:val="21"/>
                <w:u w:val="none"/>
                <w:lang w:val="de-DE"/>
              </w:rPr>
              <w:t>GB/T</w:t>
            </w:r>
            <w:r>
              <w:rPr>
                <w:rFonts w:hint="eastAsia" w:ascii="宋体" w:hAnsi="宋体" w:eastAsia="宋体" w:cs="宋体"/>
                <w:b w:val="0"/>
                <w:bCs w:val="0"/>
                <w:szCs w:val="21"/>
                <w:u w:val="none"/>
              </w:rPr>
              <w:t>45</w:t>
            </w:r>
            <w:r>
              <w:rPr>
                <w:rFonts w:hint="eastAsia" w:ascii="宋体" w:hAnsi="宋体" w:eastAsia="宋体" w:cs="宋体"/>
                <w:b w:val="0"/>
                <w:bCs w:val="0"/>
                <w:szCs w:val="21"/>
                <w:u w:val="none"/>
                <w:lang w:val="de-DE"/>
              </w:rPr>
              <w:t>001-20</w:t>
            </w:r>
            <w:r>
              <w:rPr>
                <w:rFonts w:hint="eastAsia" w:ascii="宋体" w:hAnsi="宋体" w:eastAsia="宋体" w:cs="宋体"/>
                <w:b w:val="0"/>
                <w:bCs w:val="0"/>
                <w:szCs w:val="21"/>
                <w:u w:val="none"/>
              </w:rPr>
              <w:t>20</w:t>
            </w:r>
            <w:r>
              <w:rPr>
                <w:rFonts w:hint="eastAsia" w:ascii="宋体" w:hAnsi="宋体" w:eastAsia="宋体" w:cs="宋体"/>
                <w:b w:val="0"/>
                <w:bCs w:val="0"/>
                <w:szCs w:val="21"/>
                <w:u w:val="none"/>
                <w:lang w:val="de-DE"/>
              </w:rPr>
              <w:t>/ISO45001</w:t>
            </w:r>
            <w:r>
              <w:rPr>
                <w:rFonts w:hint="eastAsia" w:ascii="宋体" w:hAnsi="宋体" w:cs="宋体"/>
                <w:b w:val="0"/>
                <w:bCs w:val="0"/>
                <w:szCs w:val="21"/>
                <w:u w:val="none"/>
                <w:lang w:val="en-US" w:eastAsia="zh-CN"/>
              </w:rPr>
              <w:t>:</w:t>
            </w:r>
            <w:r>
              <w:rPr>
                <w:rFonts w:hint="eastAsia" w:ascii="宋体" w:hAnsi="宋体" w:eastAsia="宋体" w:cs="宋体"/>
                <w:b w:val="0"/>
                <w:bCs w:val="0"/>
                <w:szCs w:val="21"/>
                <w:u w:val="none"/>
                <w:lang w:val="de-DE"/>
              </w:rPr>
              <w:t>2018</w:t>
            </w:r>
            <w:r>
              <w:rPr>
                <w:rFonts w:hint="eastAsia" w:ascii="宋体" w:hAnsi="宋体" w:eastAsia="宋体" w:cs="宋体"/>
                <w:b w:val="0"/>
                <w:bCs w:val="0"/>
                <w:u w:val="none"/>
              </w:rPr>
              <w:t xml:space="preserve">              </w:t>
            </w:r>
          </w:p>
          <w:p w14:paraId="35DD72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u w:val="none"/>
              </w:rPr>
            </w:pPr>
            <w:r>
              <w:rPr>
                <w:rFonts w:hint="eastAsia" w:ascii="宋体" w:hAnsi="宋体" w:eastAsia="宋体" w:cs="宋体"/>
                <w:b w:val="0"/>
                <w:bCs w:val="0"/>
                <w:u w:val="none"/>
              </w:rPr>
              <w:t>类型：□初次认证  □再认证</w:t>
            </w:r>
          </w:p>
        </w:tc>
        <w:tc>
          <w:tcPr>
            <w:tcW w:w="5412" w:type="dxa"/>
            <w:noWrap w:val="0"/>
            <w:vAlign w:val="center"/>
          </w:tcPr>
          <w:p w14:paraId="6837BAE8">
            <w:pPr>
              <w:keepNext w:val="0"/>
              <w:keepLines w:val="0"/>
              <w:pageBreakBefore w:val="0"/>
              <w:widowControl w:val="0"/>
              <w:kinsoku/>
              <w:wordWrap/>
              <w:overflowPunct/>
              <w:topLinePunct w:val="0"/>
              <w:autoSpaceDE/>
              <w:autoSpaceDN/>
              <w:bidi w:val="0"/>
              <w:adjustRightInd/>
              <w:snapToGrid/>
              <w:spacing w:line="360" w:lineRule="exact"/>
              <w:ind w:firstLine="3990" w:firstLineChars="1900"/>
              <w:textAlignment w:val="auto"/>
              <w:rPr>
                <w:rFonts w:hint="eastAsia"/>
                <w:color w:val="auto"/>
              </w:rPr>
            </w:pPr>
          </w:p>
        </w:tc>
      </w:tr>
      <w:tr w14:paraId="74A8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0C7C62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lang w:eastAsia="zh-CN"/>
              </w:rPr>
            </w:pPr>
            <w:r>
              <w:rPr>
                <w:rFonts w:hint="eastAsia"/>
                <w:lang w:val="en-US" w:eastAsia="zh-CN"/>
              </w:rPr>
              <w:t>4</w:t>
            </w:r>
          </w:p>
        </w:tc>
        <w:tc>
          <w:tcPr>
            <w:tcW w:w="4165" w:type="dxa"/>
            <w:noWrap w:val="0"/>
            <w:vAlign w:val="center"/>
          </w:tcPr>
          <w:p w14:paraId="22CD17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rPr>
              <w:t>□其他认证</w:t>
            </w:r>
            <w:r>
              <w:rPr>
                <w:rFonts w:hint="eastAsia"/>
                <w:lang w:eastAsia="zh-CN"/>
              </w:rPr>
              <w:t>（</w:t>
            </w:r>
            <w:r>
              <w:rPr>
                <w:rFonts w:hint="eastAsia"/>
                <w:lang w:val="en-US" w:eastAsia="zh-CN"/>
              </w:rPr>
              <w:t xml:space="preserve">             ）</w:t>
            </w:r>
          </w:p>
          <w:p w14:paraId="310C41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2E92A2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类型：</w:t>
            </w:r>
            <w:r>
              <w:rPr>
                <w:rFonts w:hint="eastAsia"/>
              </w:rPr>
              <w:t>□</w:t>
            </w:r>
            <w:r>
              <w:rPr>
                <w:rFonts w:hint="eastAsia"/>
                <w:lang w:val="en-US" w:eastAsia="zh-CN"/>
              </w:rPr>
              <w:t>初次认证</w:t>
            </w:r>
            <w:r>
              <w:rPr>
                <w:rFonts w:hint="eastAsia"/>
              </w:rPr>
              <w:t xml:space="preserve">  □再认证</w:t>
            </w:r>
          </w:p>
          <w:p w14:paraId="69DB03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c>
          <w:tcPr>
            <w:tcW w:w="5412" w:type="dxa"/>
            <w:noWrap w:val="0"/>
            <w:vAlign w:val="center"/>
          </w:tcPr>
          <w:p w14:paraId="5F24400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rPr>
            </w:pPr>
          </w:p>
        </w:tc>
      </w:tr>
    </w:tbl>
    <w:p w14:paraId="1F7524A9">
      <w:pPr>
        <w:rPr>
          <w:rFonts w:hint="eastAsia"/>
          <w:b/>
          <w:sz w:val="28"/>
          <w:szCs w:val="28"/>
        </w:rPr>
      </w:pPr>
    </w:p>
    <w:p w14:paraId="0E36444A">
      <w:pPr>
        <w:rPr>
          <w:rFonts w:hint="eastAsia"/>
          <w:b/>
          <w:sz w:val="28"/>
          <w:szCs w:val="28"/>
        </w:rPr>
      </w:pPr>
    </w:p>
    <w:p w14:paraId="294BAF12">
      <w:pPr>
        <w:rPr>
          <w:rFonts w:hint="eastAsia"/>
          <w:b/>
          <w:sz w:val="28"/>
          <w:szCs w:val="28"/>
        </w:rPr>
      </w:pPr>
      <w:r>
        <w:rPr>
          <w:rFonts w:hint="eastAsia"/>
          <w:b/>
          <w:sz w:val="28"/>
          <w:szCs w:val="28"/>
        </w:rPr>
        <w:t>3.0申请方基本情况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2"/>
      </w:tblGrid>
      <w:tr w14:paraId="4F01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2" w:type="dxa"/>
            <w:noWrap w:val="0"/>
            <w:vAlign w:val="top"/>
          </w:tcPr>
          <w:p w14:paraId="00E06B57">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3.1申请认证范围涉及员工总数：      人，体系覆盖实际员工总数：      人</w:t>
            </w:r>
          </w:p>
          <w:p w14:paraId="249F14B1">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3.2在其他组织的场所提供服务的工作人员       人，从事             活动；在组织控制下或受组织影响的从事工作或工作相关活动的承包商/分包方人员注共       人，从事           工作（OHSMS适用）</w:t>
            </w:r>
          </w:p>
          <w:p w14:paraId="73AD064D">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3.3管理体系运行日期：20      年     月     日</w:t>
            </w:r>
          </w:p>
          <w:p w14:paraId="595EA9E1">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 xml:space="preserve">3.4申请方希望的审核日期：20      年       月 □上旬 □中旬 </w:t>
            </w:r>
            <w:r>
              <w:rPr>
                <w:rFonts w:hint="eastAsia"/>
              </w:rPr>
              <w:sym w:font="Wingdings 2" w:char="00A3"/>
            </w:r>
            <w:r>
              <w:rPr>
                <w:rFonts w:hint="eastAsia"/>
              </w:rPr>
              <w:t>下旬</w:t>
            </w:r>
          </w:p>
          <w:p w14:paraId="6AF9E25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rPr>
            </w:pPr>
            <w:r>
              <w:rPr>
                <w:rFonts w:hint="eastAsia"/>
              </w:rPr>
              <w:t>3.5</w:t>
            </w:r>
            <w:r>
              <w:t>管理体系一体化信息（单体系无需填写）</w:t>
            </w:r>
            <w:r>
              <w:rPr>
                <w:rFonts w:hint="eastAsia"/>
              </w:rPr>
              <w:t>，</w:t>
            </w:r>
            <w:r>
              <w:t>管理体系文件（</w:t>
            </w:r>
            <w:r>
              <w:rPr>
                <w:rFonts w:hint="eastAsia"/>
              </w:rPr>
              <w:t>□管理职责（50%）   □体系文件（20%） </w:t>
            </w:r>
          </w:p>
          <w:p w14:paraId="4B70D55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rPr>
            </w:pPr>
            <w:r>
              <w:rPr>
                <w:rFonts w:hint="eastAsia"/>
              </w:rPr>
              <w:t>□内审、管理评审（10%）  </w:t>
            </w:r>
            <w:r>
              <w:rPr>
                <w:rFonts w:hint="eastAsia"/>
              </w:rPr>
              <w:sym w:font="Wingdings 2" w:char="00A3"/>
            </w:r>
            <w:r>
              <w:rPr>
                <w:rFonts w:hint="eastAsia"/>
              </w:rPr>
              <w:t xml:space="preserve">方针、目标 （10%）   □运行部门（10%） </w:t>
            </w:r>
            <w:r>
              <w:t>）的结合程度</w:t>
            </w:r>
            <w:r>
              <w:rPr>
                <w:rFonts w:hint="eastAsia"/>
              </w:rPr>
              <w:t>；</w:t>
            </w:r>
          </w:p>
          <w:p w14:paraId="46469DB7">
            <w:pPr>
              <w:keepNext w:val="0"/>
              <w:keepLines w:val="0"/>
              <w:pageBreakBefore w:val="0"/>
              <w:kinsoku/>
              <w:wordWrap/>
              <w:overflowPunct/>
              <w:topLinePunct w:val="0"/>
              <w:autoSpaceDE/>
              <w:autoSpaceDN/>
              <w:bidi w:val="0"/>
              <w:adjustRightInd/>
              <w:snapToGrid/>
              <w:spacing w:line="360" w:lineRule="exact"/>
              <w:textAlignment w:val="auto"/>
              <w:rPr>
                <w:rFonts w:hint="eastAsia"/>
                <w:color w:val="0000FF"/>
                <w:lang w:val="en-US" w:eastAsia="zh-CN"/>
              </w:rPr>
            </w:pPr>
            <w:r>
              <w:rPr>
                <w:rFonts w:hint="eastAsia"/>
                <w:lang w:val="en-US" w:eastAsia="zh-CN"/>
              </w:rPr>
              <w:t>备注：</w:t>
            </w:r>
            <w:r>
              <w:rPr>
                <w:rFonts w:hint="eastAsia"/>
                <w:color w:val="0000FF"/>
                <w:lang w:val="en-US" w:eastAsia="zh-CN"/>
              </w:rPr>
              <w:t>是否已进行拟申请认证的体系内部审核：</w:t>
            </w:r>
            <w:r>
              <w:rPr>
                <w:rFonts w:hint="eastAsia"/>
                <w:color w:val="0000FF"/>
              </w:rPr>
              <w:sym w:font="Wingdings 2" w:char="00A3"/>
            </w:r>
            <w:r>
              <w:rPr>
                <w:rFonts w:hint="eastAsia"/>
                <w:color w:val="0000FF"/>
                <w:lang w:val="en-US" w:eastAsia="zh-CN"/>
              </w:rPr>
              <w:t>是，</w:t>
            </w:r>
            <w:r>
              <w:rPr>
                <w:rFonts w:hint="eastAsia"/>
                <w:color w:val="0000FF"/>
              </w:rPr>
              <w:sym w:font="Wingdings 2" w:char="00A3"/>
            </w:r>
            <w:r>
              <w:rPr>
                <w:rFonts w:hint="eastAsia"/>
                <w:color w:val="0000FF"/>
                <w:lang w:val="en-US" w:eastAsia="zh-CN"/>
              </w:rPr>
              <w:t xml:space="preserve">否， </w:t>
            </w:r>
            <w:r>
              <w:rPr>
                <w:rFonts w:hint="eastAsia"/>
                <w:color w:val="0000FF"/>
              </w:rPr>
              <w:sym w:font="Wingdings 2" w:char="00A3"/>
            </w:r>
            <w:r>
              <w:rPr>
                <w:rFonts w:hint="eastAsia"/>
                <w:color w:val="0000FF"/>
                <w:lang w:val="en-US" w:eastAsia="zh-CN"/>
              </w:rPr>
              <w:t>其他（       ）；管理评审：：</w:t>
            </w:r>
            <w:r>
              <w:rPr>
                <w:rFonts w:hint="eastAsia"/>
                <w:color w:val="0000FF"/>
              </w:rPr>
              <w:sym w:font="Wingdings 2" w:char="00A3"/>
            </w:r>
            <w:r>
              <w:rPr>
                <w:rFonts w:hint="eastAsia"/>
                <w:color w:val="0000FF"/>
                <w:lang w:val="en-US" w:eastAsia="zh-CN"/>
              </w:rPr>
              <w:t>是，</w:t>
            </w:r>
            <w:r>
              <w:rPr>
                <w:rFonts w:hint="eastAsia"/>
                <w:color w:val="0000FF"/>
              </w:rPr>
              <w:sym w:font="Wingdings 2" w:char="00A3"/>
            </w:r>
            <w:r>
              <w:rPr>
                <w:rFonts w:hint="eastAsia"/>
                <w:color w:val="0000FF"/>
                <w:lang w:val="en-US" w:eastAsia="zh-CN"/>
              </w:rPr>
              <w:t xml:space="preserve">否， </w:t>
            </w:r>
            <w:r>
              <w:rPr>
                <w:rFonts w:hint="eastAsia"/>
                <w:color w:val="0000FF"/>
              </w:rPr>
              <w:sym w:font="Wingdings 2" w:char="00A3"/>
            </w:r>
            <w:r>
              <w:rPr>
                <w:rFonts w:hint="eastAsia"/>
                <w:color w:val="0000FF"/>
                <w:lang w:val="en-US" w:eastAsia="zh-CN"/>
              </w:rPr>
              <w:t>其他（       ）</w:t>
            </w:r>
          </w:p>
          <w:p w14:paraId="68163E0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rPr>
            </w:pPr>
            <w:r>
              <w:rPr>
                <w:rFonts w:hint="eastAsia"/>
              </w:rPr>
              <w:t xml:space="preserve">申请方自评：□50% □60%  □70% </w:t>
            </w:r>
            <w:r>
              <w:rPr>
                <w:rFonts w:hint="eastAsia"/>
              </w:rPr>
              <w:sym w:font="Wingdings 2" w:char="00A3"/>
            </w:r>
            <w:r>
              <w:rPr>
                <w:rFonts w:hint="eastAsia"/>
              </w:rPr>
              <w:t>80% □90% □100% □</w:t>
            </w:r>
            <w:r>
              <w:t>未结合</w:t>
            </w:r>
            <w:r>
              <w:rPr>
                <w:rFonts w:hint="eastAsia"/>
              </w:rPr>
              <w:t>（0%）</w:t>
            </w:r>
          </w:p>
          <w:p w14:paraId="3507ED3D">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3.6申请方的现场或部分现场位于：□工业区内 □工业和居住混合区 □开发区 □其他环境敏感地区</w:t>
            </w:r>
          </w:p>
          <w:p w14:paraId="7A4922DC">
            <w:pPr>
              <w:keepNext w:val="0"/>
              <w:keepLines w:val="0"/>
              <w:pageBreakBefore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rPr>
              <w:t>3.7申请方拟审核期间是否有正常的生产服务活动：□无</w:t>
            </w:r>
            <w:r>
              <w:rPr>
                <w:rFonts w:hint="eastAsia"/>
                <w:lang w:val="en-US" w:eastAsia="zh-CN"/>
              </w:rPr>
              <w:t xml:space="preserve">  </w:t>
            </w:r>
            <w:r>
              <w:rPr>
                <w:rFonts w:hint="eastAsia"/>
              </w:rPr>
              <w:t>□有</w:t>
            </w:r>
            <w:r>
              <w:rPr>
                <w:rFonts w:hint="eastAsia"/>
                <w:lang w:val="en-US" w:eastAsia="zh-CN"/>
              </w:rPr>
              <w:t xml:space="preserve">  </w:t>
            </w:r>
          </w:p>
          <w:p w14:paraId="5216B523">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3.8生产（服务）每日班次情况：□三</w:t>
            </w:r>
            <w:r>
              <w:t>班</w:t>
            </w:r>
            <w:r>
              <w:rPr>
                <w:rFonts w:hint="eastAsia"/>
              </w:rPr>
              <w:t xml:space="preserve"> </w:t>
            </w:r>
            <w:r>
              <w:rPr>
                <w:rFonts w:hint="eastAsia"/>
              </w:rPr>
              <w:sym w:font="Wingdings 2" w:char="00A3"/>
            </w:r>
            <w:r>
              <w:rPr>
                <w:rFonts w:hint="eastAsia"/>
              </w:rPr>
              <w:t>两</w:t>
            </w:r>
            <w:r>
              <w:t>班</w:t>
            </w:r>
            <w:r>
              <w:rPr>
                <w:rFonts w:hint="eastAsia"/>
              </w:rPr>
              <w:t xml:space="preserve">  □一</w:t>
            </w:r>
            <w:r>
              <w:t>班</w:t>
            </w:r>
          </w:p>
          <w:p w14:paraId="4A6A1C56">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3.9是否属季节性生产：□否  □是（生产季节在每年的   月至   月）</w:t>
            </w:r>
          </w:p>
          <w:p w14:paraId="16AFDCE6">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3.10申请方有无分布在其他地区的作业场所：□无  □有（请填写《常设场所/临时场所/在建项目基本情况一览表》）</w:t>
            </w:r>
          </w:p>
          <w:p w14:paraId="6E4D0781">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color w:val="0000FF"/>
                <w:lang w:val="en-US" w:eastAsia="zh-CN"/>
              </w:rPr>
            </w:pPr>
            <w:r>
              <w:rPr>
                <w:rFonts w:hint="eastAsia"/>
              </w:rPr>
              <w:t xml:space="preserve">3.11申请认证范围内有无外包的生产和服务活动/过程：□无  </w:t>
            </w:r>
            <w:r>
              <w:rPr>
                <w:rFonts w:hint="eastAsia"/>
              </w:rPr>
              <w:sym w:font="Wingdings 2" w:char="00A3"/>
            </w:r>
            <w:r>
              <w:rPr>
                <w:rFonts w:hint="eastAsia"/>
              </w:rPr>
              <w:t>有</w:t>
            </w:r>
            <w:r>
              <w:rPr>
                <w:rFonts w:hint="eastAsia"/>
                <w:lang w:val="en-US" w:eastAsia="zh-CN"/>
              </w:rPr>
              <w:t xml:space="preserve">  </w:t>
            </w:r>
            <w:r>
              <w:rPr>
                <w:rFonts w:hint="eastAsia"/>
                <w:color w:val="0000FF"/>
                <w:lang w:val="en-US" w:eastAsia="zh-CN"/>
              </w:rPr>
              <w:t xml:space="preserve"> </w:t>
            </w:r>
            <w:r>
              <w:rPr>
                <w:rFonts w:hint="eastAsia"/>
                <w:color w:val="0000FF"/>
              </w:rPr>
              <w:sym w:font="Wingdings 2" w:char="00A3"/>
            </w:r>
            <w:r>
              <w:rPr>
                <w:rFonts w:hint="eastAsia"/>
                <w:color w:val="0000FF"/>
                <w:lang w:val="en-US" w:eastAsia="zh-CN"/>
              </w:rPr>
              <w:t xml:space="preserve">其他（     </w:t>
            </w:r>
            <w:r>
              <w:rPr>
                <w:rFonts w:hint="eastAsia"/>
                <w:color w:val="0000FF"/>
                <w:lang w:eastAsia="zh-CN"/>
              </w:rPr>
              <w:t>）</w:t>
            </w:r>
          </w:p>
          <w:p w14:paraId="53FF3D84">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lang w:val="en-US" w:eastAsia="zh-CN"/>
              </w:rPr>
            </w:pPr>
            <w:r>
              <w:rPr>
                <w:rFonts w:hint="eastAsia"/>
              </w:rPr>
              <w:t>3.12近一年内国家/行业/地方产品质量/环境/职业健康安全抽查是否合格：□合格 □不合格（请附抽查报告）</w:t>
            </w:r>
            <w:r>
              <w:rPr>
                <w:rFonts w:hint="eastAsia"/>
                <w:lang w:val="en-US" w:eastAsia="zh-CN"/>
              </w:rPr>
              <w:t xml:space="preserve">  </w:t>
            </w:r>
          </w:p>
          <w:p w14:paraId="616A02F7">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3.13近两年</w:t>
            </w:r>
            <w:r>
              <w:t>管理体系是在咨询机构的帮助下建立，</w:t>
            </w:r>
            <w:r>
              <w:rPr>
                <w:rFonts w:hint="eastAsia"/>
              </w:rPr>
              <w:t>□无  □有（</w:t>
            </w:r>
            <w:r>
              <w:t>咨询机构名称：</w:t>
            </w:r>
            <w:r>
              <w:rPr>
                <w:rFonts w:hint="eastAsia"/>
              </w:rPr>
              <w:t xml:space="preserve">                        ）</w:t>
            </w:r>
          </w:p>
          <w:p w14:paraId="1676295F">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3.14申请方是否获得其他认证机构颁发的认证证书：□无   □有（它属于下列哪一项）</w:t>
            </w:r>
          </w:p>
          <w:p w14:paraId="1917142F">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w:t>
            </w:r>
            <w:r>
              <w:rPr>
                <w:rFonts w:hint="eastAsia"/>
              </w:rPr>
              <w:sym w:font="Wingdings 2" w:char="00A3"/>
            </w:r>
            <w:r>
              <w:rPr>
                <w:rFonts w:hint="eastAsia"/>
              </w:rPr>
              <w:t>GB/T19001  □GB/T19001&amp;GB/T50430  □GB/T24001  □GB/T</w:t>
            </w:r>
            <w:r>
              <w:rPr>
                <w:rFonts w:hint="eastAsia"/>
                <w:lang w:val="en-US" w:eastAsia="zh-CN"/>
              </w:rPr>
              <w:t>4500</w:t>
            </w:r>
            <w:r>
              <w:rPr>
                <w:rFonts w:hint="eastAsia"/>
              </w:rPr>
              <w:t>1  □其他：</w:t>
            </w:r>
          </w:p>
          <w:p w14:paraId="514AB9CD">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 xml:space="preserve">——有无暂停或撤销，说明：                                                                  </w:t>
            </w:r>
          </w:p>
          <w:p w14:paraId="77312FC7">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 xml:space="preserve">3.15其它情况说明（标准及条款不适用）：                                                       </w:t>
            </w:r>
          </w:p>
        </w:tc>
      </w:tr>
    </w:tbl>
    <w:p w14:paraId="1F000E4E">
      <w:pPr>
        <w:keepNext w:val="0"/>
        <w:keepLines w:val="0"/>
        <w:pageBreakBefore w:val="0"/>
        <w:kinsoku/>
        <w:wordWrap/>
        <w:overflowPunct/>
        <w:topLinePunct w:val="0"/>
        <w:autoSpaceDE/>
        <w:autoSpaceDN/>
        <w:bidi w:val="0"/>
        <w:adjustRightInd/>
        <w:snapToGrid/>
        <w:spacing w:line="360" w:lineRule="exact"/>
        <w:textAlignment w:val="auto"/>
        <w:rPr>
          <w:rFonts w:hint="eastAsia"/>
          <w:b/>
          <w:sz w:val="28"/>
          <w:szCs w:val="28"/>
        </w:rPr>
      </w:pPr>
    </w:p>
    <w:p w14:paraId="154E2627">
      <w:pPr>
        <w:keepNext w:val="0"/>
        <w:keepLines w:val="0"/>
        <w:pageBreakBefore w:val="0"/>
        <w:kinsoku/>
        <w:wordWrap/>
        <w:overflowPunct/>
        <w:topLinePunct w:val="0"/>
        <w:autoSpaceDE/>
        <w:autoSpaceDN/>
        <w:bidi w:val="0"/>
        <w:adjustRightInd/>
        <w:snapToGrid/>
        <w:spacing w:line="360" w:lineRule="exact"/>
        <w:textAlignment w:val="auto"/>
        <w:rPr>
          <w:rFonts w:hint="eastAsia"/>
          <w:b/>
          <w:sz w:val="28"/>
          <w:szCs w:val="28"/>
        </w:rPr>
      </w:pPr>
      <w:r>
        <w:rPr>
          <w:rFonts w:hint="eastAsia"/>
          <w:b/>
          <w:sz w:val="28"/>
          <w:szCs w:val="28"/>
        </w:rPr>
        <w:t>4.0申请方需提供资料（申请应附资料）</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6"/>
        <w:gridCol w:w="2506"/>
        <w:gridCol w:w="2506"/>
        <w:gridCol w:w="2506"/>
      </w:tblGrid>
      <w:tr w14:paraId="7885D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12" w:type="dxa"/>
            <w:gridSpan w:val="2"/>
            <w:noWrap w:val="0"/>
            <w:vAlign w:val="top"/>
          </w:tcPr>
          <w:p w14:paraId="554E36FC">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sym w:font="Wingdings 2" w:char="00A3"/>
            </w:r>
            <w:r>
              <w:rPr>
                <w:rFonts w:hint="eastAsia"/>
              </w:rPr>
              <w:t>营业执照副本复印件（已年审）</w:t>
            </w:r>
          </w:p>
        </w:tc>
        <w:tc>
          <w:tcPr>
            <w:tcW w:w="5012" w:type="dxa"/>
            <w:gridSpan w:val="2"/>
            <w:noWrap w:val="0"/>
            <w:vAlign w:val="top"/>
          </w:tcPr>
          <w:p w14:paraId="59188D57">
            <w:pPr>
              <w:keepNext w:val="0"/>
              <w:keepLines w:val="0"/>
              <w:pageBreakBefore w:val="0"/>
              <w:kinsoku/>
              <w:wordWrap/>
              <w:overflowPunct/>
              <w:topLinePunct w:val="0"/>
              <w:autoSpaceDE/>
              <w:autoSpaceDN/>
              <w:bidi w:val="0"/>
              <w:adjustRightInd/>
              <w:snapToGrid/>
              <w:spacing w:line="360" w:lineRule="exact"/>
              <w:textAlignment w:val="auto"/>
              <w:rPr>
                <w:rFonts w:hint="eastAsia"/>
              </w:rPr>
            </w:pPr>
          </w:p>
        </w:tc>
      </w:tr>
      <w:tr w14:paraId="562F9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12" w:type="dxa"/>
            <w:gridSpan w:val="2"/>
            <w:noWrap w:val="0"/>
            <w:vAlign w:val="top"/>
          </w:tcPr>
          <w:p w14:paraId="17563345">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sym w:font="Wingdings 2" w:char="00A3"/>
            </w:r>
            <w:r>
              <w:rPr>
                <w:rFonts w:hint="eastAsia"/>
              </w:rPr>
              <w:t>管理体系文件/程序/过程清单</w:t>
            </w:r>
          </w:p>
        </w:tc>
        <w:tc>
          <w:tcPr>
            <w:tcW w:w="5012" w:type="dxa"/>
            <w:gridSpan w:val="2"/>
            <w:noWrap w:val="0"/>
            <w:vAlign w:val="top"/>
          </w:tcPr>
          <w:p w14:paraId="4F003D01">
            <w:pPr>
              <w:keepNext w:val="0"/>
              <w:keepLines w:val="0"/>
              <w:pageBreakBefore w:val="0"/>
              <w:kinsoku/>
              <w:wordWrap/>
              <w:overflowPunct/>
              <w:topLinePunct w:val="0"/>
              <w:autoSpaceDE/>
              <w:autoSpaceDN/>
              <w:bidi w:val="0"/>
              <w:adjustRightInd/>
              <w:snapToGrid/>
              <w:spacing w:line="360" w:lineRule="exact"/>
              <w:textAlignment w:val="auto"/>
              <w:rPr>
                <w:rFonts w:hint="eastAsia"/>
              </w:rPr>
            </w:pPr>
          </w:p>
        </w:tc>
      </w:tr>
      <w:tr w14:paraId="4C59F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06" w:type="dxa"/>
            <w:noWrap w:val="0"/>
            <w:vAlign w:val="top"/>
          </w:tcPr>
          <w:p w14:paraId="5B0E34D1">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sym w:font="Wingdings 2" w:char="00A3"/>
            </w:r>
            <w:r>
              <w:rPr>
                <w:rFonts w:hint="eastAsia"/>
              </w:rPr>
              <w:t>组织架构图</w:t>
            </w:r>
          </w:p>
        </w:tc>
        <w:tc>
          <w:tcPr>
            <w:tcW w:w="2506" w:type="dxa"/>
            <w:noWrap w:val="0"/>
            <w:vAlign w:val="top"/>
          </w:tcPr>
          <w:p w14:paraId="1393DD0B">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sym w:font="Wingdings 2" w:char="00A3"/>
            </w:r>
            <w:r>
              <w:rPr>
                <w:rFonts w:hint="eastAsia"/>
              </w:rPr>
              <w:t>生产工艺流程图</w:t>
            </w:r>
          </w:p>
        </w:tc>
        <w:tc>
          <w:tcPr>
            <w:tcW w:w="2506" w:type="dxa"/>
            <w:noWrap w:val="0"/>
            <w:vAlign w:val="top"/>
          </w:tcPr>
          <w:p w14:paraId="00A03682">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□重要环境因素清单</w:t>
            </w:r>
          </w:p>
        </w:tc>
        <w:tc>
          <w:tcPr>
            <w:tcW w:w="2506" w:type="dxa"/>
            <w:noWrap w:val="0"/>
            <w:vAlign w:val="top"/>
          </w:tcPr>
          <w:p w14:paraId="74489879">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□重大危险源清单</w:t>
            </w:r>
          </w:p>
        </w:tc>
      </w:tr>
      <w:tr w14:paraId="7BC16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06" w:type="dxa"/>
            <w:noWrap w:val="0"/>
            <w:vAlign w:val="top"/>
          </w:tcPr>
          <w:p w14:paraId="20814187">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sym w:font="Wingdings 2" w:char="00A3"/>
            </w:r>
            <w:r>
              <w:rPr>
                <w:rFonts w:hint="eastAsia"/>
              </w:rPr>
              <w:t>生产许可证</w:t>
            </w:r>
          </w:p>
        </w:tc>
        <w:tc>
          <w:tcPr>
            <w:tcW w:w="2506" w:type="dxa"/>
            <w:noWrap w:val="0"/>
            <w:vAlign w:val="top"/>
          </w:tcPr>
          <w:p w14:paraId="556545EF">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□卫生许可证</w:t>
            </w:r>
          </w:p>
        </w:tc>
        <w:tc>
          <w:tcPr>
            <w:tcW w:w="2506" w:type="dxa"/>
            <w:noWrap w:val="0"/>
            <w:vAlign w:val="top"/>
          </w:tcPr>
          <w:p w14:paraId="1F77F690">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□安全生产许可证</w:t>
            </w:r>
          </w:p>
        </w:tc>
        <w:tc>
          <w:tcPr>
            <w:tcW w:w="2506" w:type="dxa"/>
            <w:noWrap w:val="0"/>
            <w:vAlign w:val="top"/>
          </w:tcPr>
          <w:p w14:paraId="1DEE43E2">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□建筑资质证</w:t>
            </w:r>
          </w:p>
        </w:tc>
      </w:tr>
      <w:tr w14:paraId="54DD0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06" w:type="dxa"/>
            <w:noWrap w:val="0"/>
            <w:vAlign w:val="top"/>
          </w:tcPr>
          <w:p w14:paraId="26827C80">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□特种设备许证书</w:t>
            </w:r>
          </w:p>
        </w:tc>
        <w:tc>
          <w:tcPr>
            <w:tcW w:w="2506" w:type="dxa"/>
            <w:noWrap w:val="0"/>
            <w:vAlign w:val="top"/>
          </w:tcPr>
          <w:p w14:paraId="686AABC8">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□行业入网证</w:t>
            </w:r>
          </w:p>
        </w:tc>
        <w:tc>
          <w:tcPr>
            <w:tcW w:w="2506" w:type="dxa"/>
            <w:noWrap w:val="0"/>
            <w:vAlign w:val="top"/>
          </w:tcPr>
          <w:p w14:paraId="499764B5">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□强制性产品认证证书</w:t>
            </w:r>
          </w:p>
        </w:tc>
        <w:tc>
          <w:tcPr>
            <w:tcW w:w="2506" w:type="dxa"/>
            <w:noWrap w:val="0"/>
            <w:vAlign w:val="top"/>
          </w:tcPr>
          <w:p w14:paraId="6F2B1AE0">
            <w:pPr>
              <w:keepNext w:val="0"/>
              <w:keepLines w:val="0"/>
              <w:pageBreakBefore w:val="0"/>
              <w:kinsoku/>
              <w:wordWrap/>
              <w:overflowPunct/>
              <w:topLinePunct w:val="0"/>
              <w:autoSpaceDE/>
              <w:autoSpaceDN/>
              <w:bidi w:val="0"/>
              <w:adjustRightInd/>
              <w:snapToGrid/>
              <w:spacing w:line="360" w:lineRule="exact"/>
              <w:textAlignment w:val="auto"/>
              <w:rPr>
                <w:rFonts w:hint="default"/>
                <w:lang w:val="en-US"/>
              </w:rPr>
            </w:pPr>
            <w:r>
              <w:rPr>
                <w:rFonts w:hint="eastAsia"/>
              </w:rPr>
              <w:t>□</w:t>
            </w:r>
            <w:r>
              <w:rPr>
                <w:rFonts w:hint="eastAsia"/>
                <w:color w:val="0000FF"/>
              </w:rPr>
              <w:t>其它资质证</w:t>
            </w:r>
            <w:r>
              <w:rPr>
                <w:rFonts w:hint="eastAsia"/>
                <w:color w:val="0000FF"/>
                <w:lang w:eastAsia="zh-CN"/>
              </w:rPr>
              <w:t>（</w:t>
            </w:r>
            <w:r>
              <w:rPr>
                <w:rFonts w:hint="eastAsia"/>
                <w:color w:val="0000FF"/>
                <w:lang w:val="en-US" w:eastAsia="zh-CN"/>
              </w:rPr>
              <w:t xml:space="preserve">      </w:t>
            </w:r>
            <w:r>
              <w:rPr>
                <w:rFonts w:hint="eastAsia"/>
                <w:color w:val="0000FF"/>
                <w:lang w:eastAsia="zh-CN"/>
              </w:rPr>
              <w:t>）</w:t>
            </w:r>
            <w:r>
              <w:rPr>
                <w:rFonts w:hint="eastAsia"/>
                <w:color w:val="0000FF"/>
                <w:lang w:val="en-US" w:eastAsia="zh-CN"/>
              </w:rPr>
              <w:t xml:space="preserve"> </w:t>
            </w:r>
          </w:p>
        </w:tc>
      </w:tr>
      <w:tr w14:paraId="09C4E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24" w:type="dxa"/>
            <w:gridSpan w:val="4"/>
            <w:noWrap w:val="0"/>
            <w:vAlign w:val="top"/>
          </w:tcPr>
          <w:p w14:paraId="441D8028">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sym w:font="Wingdings 2" w:char="00A3"/>
            </w:r>
            <w:r>
              <w:rPr>
                <w:rFonts w:hint="eastAsia"/>
              </w:rPr>
              <w:t>1998年11月底后新建、扩建、改建“环评报告”及环保部门批复</w:t>
            </w:r>
          </w:p>
        </w:tc>
      </w:tr>
      <w:tr w14:paraId="7C23A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24" w:type="dxa"/>
            <w:gridSpan w:val="4"/>
            <w:noWrap w:val="0"/>
            <w:vAlign w:val="top"/>
          </w:tcPr>
          <w:p w14:paraId="19A18017">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sym w:font="Wingdings 2" w:char="00A3"/>
            </w:r>
            <w:r>
              <w:rPr>
                <w:rFonts w:hint="eastAsia"/>
              </w:rPr>
              <w:t>2003年5月23日后新建、改建、扩建“安评报告”（必要时）</w:t>
            </w:r>
          </w:p>
        </w:tc>
      </w:tr>
      <w:tr w14:paraId="196BA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06" w:type="dxa"/>
            <w:noWrap w:val="0"/>
            <w:vAlign w:val="top"/>
          </w:tcPr>
          <w:p w14:paraId="6CFDA264">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□环保设施验收报告</w:t>
            </w:r>
          </w:p>
        </w:tc>
        <w:tc>
          <w:tcPr>
            <w:tcW w:w="7518" w:type="dxa"/>
            <w:gridSpan w:val="3"/>
            <w:noWrap w:val="0"/>
            <w:vAlign w:val="top"/>
          </w:tcPr>
          <w:p w14:paraId="1AA4A88F">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□建设项目竣工环境保护验收批复证明</w:t>
            </w:r>
          </w:p>
        </w:tc>
      </w:tr>
      <w:tr w14:paraId="20599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06" w:type="dxa"/>
            <w:noWrap w:val="0"/>
            <w:vAlign w:val="top"/>
          </w:tcPr>
          <w:p w14:paraId="78E2FFAD">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□排污许可证</w:t>
            </w:r>
          </w:p>
        </w:tc>
        <w:tc>
          <w:tcPr>
            <w:tcW w:w="7518" w:type="dxa"/>
            <w:gridSpan w:val="3"/>
            <w:noWrap w:val="0"/>
            <w:vAlign w:val="top"/>
          </w:tcPr>
          <w:p w14:paraId="6C9DCA87">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□环境监测报告（二级风险以上有生产经营性污染物排放的组织）</w:t>
            </w:r>
          </w:p>
        </w:tc>
      </w:tr>
      <w:tr w14:paraId="197AC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06" w:type="dxa"/>
            <w:noWrap w:val="0"/>
            <w:vAlign w:val="top"/>
          </w:tcPr>
          <w:p w14:paraId="23966C47">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□消防设施验收报告</w:t>
            </w:r>
          </w:p>
        </w:tc>
        <w:tc>
          <w:tcPr>
            <w:tcW w:w="7518" w:type="dxa"/>
            <w:gridSpan w:val="3"/>
            <w:noWrap w:val="0"/>
            <w:vAlign w:val="top"/>
          </w:tcPr>
          <w:p w14:paraId="13D7D3BA">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□特种设备安检报告</w:t>
            </w:r>
          </w:p>
        </w:tc>
      </w:tr>
      <w:tr w14:paraId="1D782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24" w:type="dxa"/>
            <w:gridSpan w:val="4"/>
            <w:noWrap w:val="0"/>
            <w:vAlign w:val="top"/>
          </w:tcPr>
          <w:p w14:paraId="4DFA2A21">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□工作场所职业病危害因素检测报告（一级风险的生产性组织）</w:t>
            </w:r>
          </w:p>
        </w:tc>
      </w:tr>
      <w:tr w14:paraId="17CB1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24" w:type="dxa"/>
            <w:gridSpan w:val="4"/>
            <w:noWrap w:val="0"/>
            <w:vAlign w:val="top"/>
          </w:tcPr>
          <w:p w14:paraId="28758EE0">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□一年内环保守法证明（一级风险的生产性组织）</w:t>
            </w:r>
          </w:p>
        </w:tc>
      </w:tr>
      <w:tr w14:paraId="5485E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24" w:type="dxa"/>
            <w:gridSpan w:val="4"/>
            <w:noWrap w:val="0"/>
            <w:vAlign w:val="top"/>
          </w:tcPr>
          <w:p w14:paraId="2831E2DD">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□两年内安全守法证明（一级风险的生产性组织）</w:t>
            </w:r>
          </w:p>
        </w:tc>
      </w:tr>
      <w:tr w14:paraId="55657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24" w:type="dxa"/>
            <w:gridSpan w:val="4"/>
            <w:noWrap w:val="0"/>
            <w:vAlign w:val="top"/>
          </w:tcPr>
          <w:p w14:paraId="1326A1DA">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□产品和服务中涉及的质量/环境/职业健康安全适用的标准及法律法规清单</w:t>
            </w:r>
          </w:p>
        </w:tc>
      </w:tr>
      <w:tr w14:paraId="341DB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12" w:type="dxa"/>
            <w:gridSpan w:val="2"/>
            <w:noWrap w:val="0"/>
            <w:vAlign w:val="top"/>
          </w:tcPr>
          <w:p w14:paraId="42C64A82">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□厂区及厂区周边环境平面图</w:t>
            </w:r>
          </w:p>
        </w:tc>
        <w:tc>
          <w:tcPr>
            <w:tcW w:w="5012" w:type="dxa"/>
            <w:gridSpan w:val="2"/>
            <w:noWrap w:val="0"/>
            <w:vAlign w:val="top"/>
          </w:tcPr>
          <w:p w14:paraId="1121CF83">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□其他：</w:t>
            </w:r>
          </w:p>
        </w:tc>
      </w:tr>
      <w:tr w14:paraId="484DA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24" w:type="dxa"/>
            <w:gridSpan w:val="4"/>
            <w:noWrap w:val="0"/>
            <w:vAlign w:val="top"/>
          </w:tcPr>
          <w:p w14:paraId="555C286C">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□关键原材料备案清单（自愿性产品认证）</w:t>
            </w:r>
          </w:p>
        </w:tc>
      </w:tr>
      <w:tr w14:paraId="022CC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24" w:type="dxa"/>
            <w:gridSpan w:val="4"/>
            <w:noWrap w:val="0"/>
            <w:vAlign w:val="top"/>
          </w:tcPr>
          <w:p w14:paraId="79168D37">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□申请方所缺资质证书是否在申请办理：□通过审查待发证□申请已受理□未办理□说明：</w:t>
            </w:r>
          </w:p>
        </w:tc>
      </w:tr>
      <w:tr w14:paraId="48121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24" w:type="dxa"/>
            <w:gridSpan w:val="4"/>
            <w:noWrap w:val="0"/>
            <w:vAlign w:val="top"/>
          </w:tcPr>
          <w:p w14:paraId="102C59B4">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□需要应对的风险和机遇</w:t>
            </w:r>
          </w:p>
          <w:p w14:paraId="12115820">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□在过程中所使用的主要危险材料</w:t>
            </w:r>
          </w:p>
        </w:tc>
      </w:tr>
      <w:tr w14:paraId="11DD3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24" w:type="dxa"/>
            <w:gridSpan w:val="4"/>
            <w:noWrap w:val="0"/>
            <w:vAlign w:val="top"/>
          </w:tcPr>
          <w:p w14:paraId="6DF4C122">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□组织员工在组织场所内和场所外的工作情况说明</w:t>
            </w:r>
          </w:p>
        </w:tc>
      </w:tr>
    </w:tbl>
    <w:p w14:paraId="686A36D8">
      <w:pPr>
        <w:keepNext w:val="0"/>
        <w:keepLines w:val="0"/>
        <w:pageBreakBefore w:val="0"/>
        <w:kinsoku/>
        <w:wordWrap/>
        <w:overflowPunct/>
        <w:topLinePunct w:val="0"/>
        <w:autoSpaceDE/>
        <w:autoSpaceDN/>
        <w:bidi w:val="0"/>
        <w:adjustRightInd/>
        <w:snapToGrid/>
        <w:spacing w:line="360" w:lineRule="exact"/>
        <w:textAlignment w:val="auto"/>
        <w:rPr>
          <w:rFonts w:hint="eastAsia"/>
          <w:b/>
          <w:sz w:val="28"/>
          <w:szCs w:val="28"/>
        </w:rPr>
      </w:pPr>
    </w:p>
    <w:p w14:paraId="1770E9B6">
      <w:pPr>
        <w:keepNext w:val="0"/>
        <w:keepLines w:val="0"/>
        <w:pageBreakBefore w:val="0"/>
        <w:kinsoku/>
        <w:wordWrap/>
        <w:overflowPunct/>
        <w:topLinePunct w:val="0"/>
        <w:autoSpaceDE/>
        <w:autoSpaceDN/>
        <w:bidi w:val="0"/>
        <w:adjustRightInd/>
        <w:snapToGrid/>
        <w:spacing w:line="360" w:lineRule="exact"/>
        <w:textAlignment w:val="auto"/>
        <w:rPr>
          <w:rFonts w:hint="eastAsia"/>
          <w:b/>
          <w:sz w:val="28"/>
          <w:szCs w:val="28"/>
        </w:rPr>
      </w:pPr>
      <w:r>
        <w:rPr>
          <w:rFonts w:hint="eastAsia"/>
          <w:b/>
          <w:sz w:val="28"/>
          <w:szCs w:val="28"/>
        </w:rPr>
        <w:t>5.0申请方应遵守认证的有关规定</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4"/>
      </w:tblGrid>
      <w:tr w14:paraId="3048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4" w:type="dxa"/>
            <w:noWrap w:val="0"/>
            <w:vAlign w:val="top"/>
          </w:tcPr>
          <w:p w14:paraId="0C32F285">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5.1为进行审核做好全部必要的安排，包括为进行初审、监督、再认证和解决投诉而准备待审查的文件、开放认证范围所覆盖的区域、提供必要的记录（含内审报告/管理报告）和准备相应的人员；</w:t>
            </w:r>
          </w:p>
          <w:p w14:paraId="7EC90E2E">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5.2仅就获准认证的范围做宣传；</w:t>
            </w:r>
          </w:p>
          <w:p w14:paraId="7F636554">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5.3在宣传认证结果时不损害认证机构的声誉，不作出使认证机构认为误导或未授权的声明；</w:t>
            </w:r>
          </w:p>
          <w:p w14:paraId="48059921">
            <w:pPr>
              <w:keepNext w:val="0"/>
              <w:keepLines w:val="0"/>
              <w:pageBreakBefore w:val="0"/>
              <w:kinsoku/>
              <w:wordWrap/>
              <w:overflowPunct/>
              <w:topLinePunct w:val="0"/>
              <w:autoSpaceDE/>
              <w:autoSpaceDN/>
              <w:bidi w:val="0"/>
              <w:adjustRightInd/>
              <w:snapToGrid/>
              <w:spacing w:line="360" w:lineRule="exact"/>
              <w:textAlignment w:val="auto"/>
              <w:rPr>
                <w:rFonts w:hint="eastAsia"/>
                <w:bCs/>
              </w:rPr>
            </w:pPr>
            <w:r>
              <w:rPr>
                <w:rFonts w:hint="eastAsia"/>
              </w:rPr>
              <w:t>5.4当接到暂停或撤销认证通知时（不论如何决定的）应立即停止使用涉及认证内容的广告，并按认证机构的要求交回所有认证文件；</w:t>
            </w:r>
            <w:r>
              <w:rPr>
                <w:rFonts w:hint="eastAsia"/>
                <w:bCs/>
              </w:rPr>
              <w:t>在认证范围被缩小时，修改所有的广告材料；</w:t>
            </w:r>
          </w:p>
          <w:p w14:paraId="1BE48AB4">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5.5认证只能用来证明申请方管理体系符合了特定标准或其它规范性文件，不能用认证来暗示申请方产品或服务得到了认证机构的批准或保证；</w:t>
            </w:r>
          </w:p>
          <w:p w14:paraId="08190716">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5.6确保不采取误导、欺诈等的不正当方式使用或部分使用认证文件、标志或报告；</w:t>
            </w:r>
          </w:p>
          <w:p w14:paraId="706F98B9">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5.7在传播媒体中（例如文件、小册子或广告）对认证内容的引用，应符合认证机构的要求。</w:t>
            </w:r>
          </w:p>
          <w:p w14:paraId="67FF6898">
            <w:pPr>
              <w:keepNext w:val="0"/>
              <w:keepLines w:val="0"/>
              <w:pageBreakBefore w:val="0"/>
              <w:kinsoku/>
              <w:wordWrap/>
              <w:overflowPunct/>
              <w:topLinePunct w:val="0"/>
              <w:autoSpaceDE/>
              <w:autoSpaceDN/>
              <w:bidi w:val="0"/>
              <w:adjustRightInd/>
              <w:snapToGrid/>
              <w:spacing w:line="360" w:lineRule="exact"/>
              <w:textAlignment w:val="auto"/>
              <w:rPr>
                <w:rFonts w:hint="eastAsia"/>
              </w:rPr>
            </w:pPr>
          </w:p>
        </w:tc>
      </w:tr>
    </w:tbl>
    <w:p w14:paraId="5CD7C24E">
      <w:pPr>
        <w:keepNext w:val="0"/>
        <w:keepLines w:val="0"/>
        <w:pageBreakBefore w:val="0"/>
        <w:kinsoku/>
        <w:wordWrap/>
        <w:overflowPunct/>
        <w:topLinePunct w:val="0"/>
        <w:autoSpaceDE/>
        <w:autoSpaceDN/>
        <w:bidi w:val="0"/>
        <w:adjustRightInd/>
        <w:snapToGrid/>
        <w:spacing w:line="360" w:lineRule="exact"/>
        <w:textAlignment w:val="auto"/>
        <w:rPr>
          <w:rFonts w:hint="eastAsia"/>
          <w:b/>
          <w:sz w:val="28"/>
          <w:szCs w:val="28"/>
        </w:rPr>
      </w:pPr>
    </w:p>
    <w:p w14:paraId="0014796A">
      <w:pPr>
        <w:keepNext w:val="0"/>
        <w:keepLines w:val="0"/>
        <w:pageBreakBefore w:val="0"/>
        <w:kinsoku/>
        <w:wordWrap/>
        <w:overflowPunct/>
        <w:topLinePunct w:val="0"/>
        <w:autoSpaceDE/>
        <w:autoSpaceDN/>
        <w:bidi w:val="0"/>
        <w:adjustRightInd/>
        <w:snapToGrid/>
        <w:spacing w:line="360" w:lineRule="exact"/>
        <w:textAlignment w:val="auto"/>
        <w:rPr>
          <w:rFonts w:hint="eastAsia"/>
          <w:b/>
          <w:sz w:val="28"/>
          <w:szCs w:val="28"/>
        </w:rPr>
      </w:pPr>
      <w:r>
        <w:rPr>
          <w:rFonts w:hint="eastAsia"/>
          <w:b/>
          <w:sz w:val="28"/>
          <w:szCs w:val="28"/>
        </w:rPr>
        <w:t>6.0申请承诺</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08"/>
        <w:gridCol w:w="3922"/>
      </w:tblGrid>
      <w:tr w14:paraId="7E282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30" w:type="dxa"/>
            <w:gridSpan w:val="2"/>
            <w:noWrap w:val="0"/>
            <w:vAlign w:val="top"/>
          </w:tcPr>
          <w:p w14:paraId="24B903B6">
            <w:pPr>
              <w:keepNext w:val="0"/>
              <w:keepLines w:val="0"/>
              <w:pageBreakBefore w:val="0"/>
              <w:kinsoku/>
              <w:wordWrap/>
              <w:overflowPunct/>
              <w:topLinePunct w:val="0"/>
              <w:autoSpaceDE/>
              <w:autoSpaceDN/>
              <w:bidi w:val="0"/>
              <w:adjustRightInd/>
              <w:snapToGrid/>
              <w:spacing w:line="360" w:lineRule="exact"/>
              <w:textAlignment w:val="auto"/>
              <w:rPr>
                <w:rFonts w:hint="eastAsia"/>
                <w:b/>
              </w:rPr>
            </w:pPr>
          </w:p>
          <w:p w14:paraId="751E9253">
            <w:pPr>
              <w:keepNext w:val="0"/>
              <w:keepLines w:val="0"/>
              <w:pageBreakBefore w:val="0"/>
              <w:kinsoku/>
              <w:wordWrap/>
              <w:overflowPunct/>
              <w:topLinePunct w:val="0"/>
              <w:autoSpaceDE/>
              <w:autoSpaceDN/>
              <w:bidi w:val="0"/>
              <w:adjustRightInd/>
              <w:snapToGrid/>
              <w:spacing w:line="360" w:lineRule="exact"/>
              <w:textAlignment w:val="auto"/>
              <w:rPr>
                <w:rFonts w:hint="eastAsia"/>
                <w:b/>
              </w:rPr>
            </w:pPr>
            <w:r>
              <w:rPr>
                <w:rFonts w:hint="eastAsia"/>
                <w:b/>
              </w:rPr>
              <w:t>申请方及所代表的其他组织自愿向</w:t>
            </w:r>
            <w:r>
              <w:rPr>
                <w:rFonts w:hint="eastAsia"/>
                <w:b/>
                <w:lang w:eastAsia="zh-CN"/>
              </w:rPr>
              <w:t>天溯国际质量认证（深圳）有限公司</w:t>
            </w:r>
            <w:r>
              <w:rPr>
                <w:rFonts w:hint="eastAsia"/>
                <w:b/>
              </w:rPr>
              <w:t>提出认证申请。在此本申请方声明：</w:t>
            </w:r>
          </w:p>
          <w:p w14:paraId="1831F8C1">
            <w:pPr>
              <w:keepNext w:val="0"/>
              <w:keepLines w:val="0"/>
              <w:pageBreakBefore w:val="0"/>
              <w:kinsoku/>
              <w:wordWrap/>
              <w:overflowPunct/>
              <w:topLinePunct w:val="0"/>
              <w:autoSpaceDE/>
              <w:autoSpaceDN/>
              <w:bidi w:val="0"/>
              <w:adjustRightInd/>
              <w:snapToGrid/>
              <w:spacing w:line="360" w:lineRule="exact"/>
              <w:ind w:firstLine="211" w:firstLineChars="100"/>
              <w:textAlignment w:val="auto"/>
              <w:rPr>
                <w:rFonts w:hint="eastAsia"/>
                <w:b/>
              </w:rPr>
            </w:pPr>
            <w:r>
              <w:rPr>
                <w:rFonts w:hint="eastAsia"/>
                <w:b/>
              </w:rPr>
              <w:t>1、本表所填写内容均属实，如有虚假，自愿承担相应责任；本表所填写内容在发生变化时及时通知</w:t>
            </w:r>
            <w:r>
              <w:rPr>
                <w:rFonts w:hint="eastAsia"/>
                <w:b/>
                <w:lang w:eastAsia="zh-CN"/>
              </w:rPr>
              <w:t>天溯国际质量认证（深圳）有限公司</w:t>
            </w:r>
            <w:r>
              <w:rPr>
                <w:rFonts w:hint="eastAsia"/>
                <w:b/>
              </w:rPr>
              <w:t>。</w:t>
            </w:r>
          </w:p>
          <w:p w14:paraId="6280F3A4">
            <w:pPr>
              <w:keepNext w:val="0"/>
              <w:keepLines w:val="0"/>
              <w:pageBreakBefore w:val="0"/>
              <w:kinsoku/>
              <w:wordWrap/>
              <w:overflowPunct/>
              <w:topLinePunct w:val="0"/>
              <w:autoSpaceDE/>
              <w:autoSpaceDN/>
              <w:bidi w:val="0"/>
              <w:adjustRightInd/>
              <w:snapToGrid/>
              <w:spacing w:line="360" w:lineRule="exact"/>
              <w:ind w:firstLine="211" w:firstLineChars="100"/>
              <w:textAlignment w:val="auto"/>
              <w:rPr>
                <w:rFonts w:hint="eastAsia"/>
                <w:b/>
              </w:rPr>
            </w:pPr>
            <w:r>
              <w:rPr>
                <w:rFonts w:hint="eastAsia"/>
                <w:b/>
              </w:rPr>
              <w:t>2、已阅读</w:t>
            </w:r>
            <w:r>
              <w:rPr>
                <w:rFonts w:hint="eastAsia"/>
                <w:b/>
                <w:lang w:eastAsia="zh-CN"/>
              </w:rPr>
              <w:t>天溯国际质量认证（深圳）有限公司</w:t>
            </w:r>
            <w:r>
              <w:rPr>
                <w:rFonts w:hint="eastAsia"/>
                <w:b/>
              </w:rPr>
              <w:t>有关公开文件，同意遵守认证有关规定，提供审核所需要的信息，并保证所提供的资料真实、合法、有效。</w:t>
            </w:r>
          </w:p>
          <w:p w14:paraId="7DAD7996">
            <w:pPr>
              <w:keepNext w:val="0"/>
              <w:keepLines w:val="0"/>
              <w:pageBreakBefore w:val="0"/>
              <w:kinsoku/>
              <w:wordWrap/>
              <w:overflowPunct/>
              <w:topLinePunct w:val="0"/>
              <w:autoSpaceDE/>
              <w:autoSpaceDN/>
              <w:bidi w:val="0"/>
              <w:adjustRightInd/>
              <w:snapToGrid/>
              <w:spacing w:line="360" w:lineRule="exact"/>
              <w:ind w:firstLine="211" w:firstLineChars="100"/>
              <w:textAlignment w:val="auto"/>
              <w:rPr>
                <w:rFonts w:hint="eastAsia"/>
                <w:b/>
              </w:rPr>
            </w:pPr>
            <w:r>
              <w:rPr>
                <w:rFonts w:hint="eastAsia"/>
                <w:b/>
              </w:rPr>
              <w:t>3、按规定支付认证费用。</w:t>
            </w:r>
          </w:p>
          <w:p w14:paraId="652EECCC">
            <w:pPr>
              <w:keepNext w:val="0"/>
              <w:keepLines w:val="0"/>
              <w:pageBreakBefore w:val="0"/>
              <w:kinsoku/>
              <w:wordWrap/>
              <w:overflowPunct/>
              <w:topLinePunct w:val="0"/>
              <w:autoSpaceDE/>
              <w:autoSpaceDN/>
              <w:bidi w:val="0"/>
              <w:adjustRightInd/>
              <w:snapToGrid/>
              <w:spacing w:line="360" w:lineRule="exact"/>
              <w:textAlignment w:val="auto"/>
              <w:rPr>
                <w:rFonts w:hint="eastAsia"/>
                <w:b/>
              </w:rPr>
            </w:pPr>
          </w:p>
        </w:tc>
      </w:tr>
      <w:tr w14:paraId="4A942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08" w:type="dxa"/>
            <w:noWrap w:val="0"/>
            <w:vAlign w:val="center"/>
          </w:tcPr>
          <w:p w14:paraId="2C7A4A76">
            <w:pPr>
              <w:jc w:val="right"/>
              <w:rPr>
                <w:rFonts w:hint="eastAsia"/>
              </w:rPr>
            </w:pPr>
          </w:p>
        </w:tc>
        <w:tc>
          <w:tcPr>
            <w:tcW w:w="3922" w:type="dxa"/>
            <w:noWrap w:val="0"/>
            <w:vAlign w:val="center"/>
          </w:tcPr>
          <w:p w14:paraId="0605010A">
            <w:pPr>
              <w:rPr>
                <w:rFonts w:hint="eastAsia"/>
              </w:rPr>
            </w:pPr>
          </w:p>
        </w:tc>
      </w:tr>
      <w:tr w14:paraId="37380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08" w:type="dxa"/>
            <w:noWrap w:val="0"/>
            <w:vAlign w:val="center"/>
          </w:tcPr>
          <w:p w14:paraId="6C83C1CF">
            <w:pPr>
              <w:jc w:val="right"/>
              <w:rPr>
                <w:rFonts w:hint="eastAsia"/>
              </w:rPr>
            </w:pPr>
            <w:r>
              <w:rPr>
                <w:rFonts w:hint="eastAsia"/>
              </w:rPr>
              <w:t>申请方代表签字：</w:t>
            </w:r>
          </w:p>
        </w:tc>
        <w:tc>
          <w:tcPr>
            <w:tcW w:w="3922" w:type="dxa"/>
            <w:noWrap w:val="0"/>
            <w:vAlign w:val="center"/>
          </w:tcPr>
          <w:p w14:paraId="5BFB36E5">
            <w:pPr>
              <w:rPr>
                <w:rFonts w:hint="eastAsia"/>
              </w:rPr>
            </w:pPr>
          </w:p>
        </w:tc>
      </w:tr>
      <w:tr w14:paraId="0BC2D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08" w:type="dxa"/>
            <w:noWrap w:val="0"/>
            <w:vAlign w:val="center"/>
          </w:tcPr>
          <w:p w14:paraId="4D9E9004">
            <w:pPr>
              <w:jc w:val="right"/>
              <w:rPr>
                <w:rFonts w:hint="eastAsia"/>
              </w:rPr>
            </w:pPr>
          </w:p>
        </w:tc>
        <w:tc>
          <w:tcPr>
            <w:tcW w:w="3922" w:type="dxa"/>
            <w:noWrap w:val="0"/>
            <w:vAlign w:val="center"/>
          </w:tcPr>
          <w:p w14:paraId="3EA65160">
            <w:pPr>
              <w:rPr>
                <w:rFonts w:hint="eastAsia"/>
              </w:rPr>
            </w:pPr>
          </w:p>
        </w:tc>
      </w:tr>
      <w:tr w14:paraId="36E59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08" w:type="dxa"/>
            <w:noWrap w:val="0"/>
            <w:vAlign w:val="center"/>
          </w:tcPr>
          <w:p w14:paraId="61BE5A13">
            <w:pPr>
              <w:jc w:val="right"/>
              <w:rPr>
                <w:rFonts w:hint="eastAsia"/>
              </w:rPr>
            </w:pPr>
            <w:r>
              <w:rPr>
                <w:rFonts w:hint="eastAsia"/>
              </w:rPr>
              <w:t>（盖章）</w:t>
            </w:r>
          </w:p>
        </w:tc>
        <w:tc>
          <w:tcPr>
            <w:tcW w:w="3922" w:type="dxa"/>
            <w:noWrap w:val="0"/>
            <w:vAlign w:val="center"/>
          </w:tcPr>
          <w:p w14:paraId="401DBE9F">
            <w:pPr>
              <w:rPr>
                <w:rFonts w:hint="eastAsia"/>
              </w:rPr>
            </w:pPr>
          </w:p>
        </w:tc>
      </w:tr>
      <w:tr w14:paraId="7F977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08" w:type="dxa"/>
            <w:noWrap w:val="0"/>
            <w:vAlign w:val="center"/>
          </w:tcPr>
          <w:p w14:paraId="307925AA">
            <w:pPr>
              <w:jc w:val="right"/>
              <w:rPr>
                <w:rFonts w:hint="eastAsia"/>
              </w:rPr>
            </w:pPr>
          </w:p>
        </w:tc>
        <w:tc>
          <w:tcPr>
            <w:tcW w:w="3922" w:type="dxa"/>
            <w:noWrap w:val="0"/>
            <w:vAlign w:val="center"/>
          </w:tcPr>
          <w:p w14:paraId="0C86A640">
            <w:pPr>
              <w:rPr>
                <w:rFonts w:hint="eastAsia"/>
              </w:rPr>
            </w:pPr>
          </w:p>
        </w:tc>
      </w:tr>
      <w:tr w14:paraId="76BC8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08" w:type="dxa"/>
            <w:noWrap w:val="0"/>
            <w:vAlign w:val="center"/>
          </w:tcPr>
          <w:p w14:paraId="701ED762">
            <w:pPr>
              <w:jc w:val="right"/>
              <w:rPr>
                <w:rFonts w:hint="eastAsia"/>
              </w:rPr>
            </w:pPr>
            <w:r>
              <w:rPr>
                <w:rFonts w:hint="eastAsia"/>
              </w:rPr>
              <w:t>日期：</w:t>
            </w:r>
          </w:p>
        </w:tc>
        <w:tc>
          <w:tcPr>
            <w:tcW w:w="3922" w:type="dxa"/>
            <w:noWrap w:val="0"/>
            <w:vAlign w:val="center"/>
          </w:tcPr>
          <w:p w14:paraId="719F555D">
            <w:pPr>
              <w:rPr>
                <w:rFonts w:hint="eastAsia"/>
              </w:rPr>
            </w:pPr>
          </w:p>
        </w:tc>
      </w:tr>
      <w:tr w14:paraId="4B53D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08" w:type="dxa"/>
            <w:noWrap w:val="0"/>
            <w:vAlign w:val="center"/>
          </w:tcPr>
          <w:p w14:paraId="51BD59B4">
            <w:pPr>
              <w:jc w:val="right"/>
              <w:rPr>
                <w:rFonts w:hint="eastAsia"/>
              </w:rPr>
            </w:pPr>
          </w:p>
        </w:tc>
        <w:tc>
          <w:tcPr>
            <w:tcW w:w="3922" w:type="dxa"/>
            <w:noWrap w:val="0"/>
            <w:vAlign w:val="center"/>
          </w:tcPr>
          <w:p w14:paraId="69D61F2B">
            <w:pPr>
              <w:rPr>
                <w:rFonts w:hint="eastAsia"/>
              </w:rPr>
            </w:pPr>
          </w:p>
        </w:tc>
      </w:tr>
      <w:tr w14:paraId="18AB9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08" w:type="dxa"/>
            <w:noWrap w:val="0"/>
            <w:vAlign w:val="center"/>
          </w:tcPr>
          <w:p w14:paraId="29BFD854">
            <w:pPr>
              <w:jc w:val="right"/>
              <w:rPr>
                <w:rFonts w:hint="eastAsia"/>
              </w:rPr>
            </w:pPr>
          </w:p>
        </w:tc>
        <w:tc>
          <w:tcPr>
            <w:tcW w:w="3922" w:type="dxa"/>
            <w:noWrap w:val="0"/>
            <w:vAlign w:val="center"/>
          </w:tcPr>
          <w:p w14:paraId="2EB96360">
            <w:pPr>
              <w:rPr>
                <w:rFonts w:hint="eastAsia"/>
              </w:rPr>
            </w:pPr>
          </w:p>
        </w:tc>
      </w:tr>
    </w:tbl>
    <w:p w14:paraId="53AA7E24">
      <w:pPr>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rPr>
        <w:t>注：如您需更进一步了解以下信息，请查阅</w:t>
      </w:r>
      <w:r>
        <w:rPr>
          <w:rFonts w:hint="eastAsia" w:asciiTheme="minorEastAsia" w:hAnsiTheme="minorEastAsia" w:eastAsiaTheme="minorEastAsia" w:cstheme="minorEastAsia"/>
          <w:b/>
          <w:bCs w:val="0"/>
          <w:sz w:val="21"/>
          <w:szCs w:val="21"/>
          <w:lang w:eastAsia="zh-CN"/>
        </w:rPr>
        <w:t>天溯国际质量认证（深圳）有限公司</w:t>
      </w:r>
      <w:r>
        <w:rPr>
          <w:rFonts w:hint="eastAsia" w:asciiTheme="minorEastAsia" w:hAnsiTheme="minorEastAsia" w:eastAsiaTheme="minorEastAsia" w:cstheme="minorEastAsia"/>
          <w:b/>
          <w:bCs w:val="0"/>
          <w:sz w:val="21"/>
          <w:szCs w:val="21"/>
        </w:rPr>
        <w:t>网站网址</w:t>
      </w:r>
      <w:r>
        <w:rPr>
          <w:rFonts w:hint="eastAsia" w:hAnsi="宋体" w:asciiTheme="minorAscii"/>
          <w:b w:val="0"/>
          <w:bCs w:val="0"/>
          <w:color w:val="auto"/>
          <w:sz w:val="24"/>
          <w:szCs w:val="24"/>
        </w:rPr>
        <w:t>http://rz.tiansu.org</w:t>
      </w:r>
      <w:r>
        <w:rPr>
          <w:rFonts w:hint="eastAsia" w:hAnsi="微软雅黑" w:eastAsia="微软雅黑" w:cs="微软雅黑" w:asciiTheme="minorAscii"/>
          <w:b w:val="0"/>
          <w:bCs w:val="0"/>
          <w:color w:val="FF0000"/>
          <w:sz w:val="24"/>
          <w:szCs w:val="24"/>
          <w:lang w:val="en-US" w:eastAsia="zh-CN"/>
        </w:rPr>
        <w:t xml:space="preserve">  </w:t>
      </w:r>
      <w:r>
        <w:rPr>
          <w:rFonts w:hint="eastAsia" w:asciiTheme="minorEastAsia" w:hAnsiTheme="minorEastAsia" w:eastAsiaTheme="minorEastAsia" w:cstheme="minorEastAsia"/>
          <w:b/>
          <w:bCs w:val="0"/>
          <w:sz w:val="21"/>
          <w:szCs w:val="21"/>
        </w:rPr>
        <w:t>的公开文件目录或向我司相关人员索取：</w:t>
      </w:r>
      <w:r>
        <w:rPr>
          <w:rFonts w:hint="eastAsia" w:asciiTheme="minorEastAsia" w:hAnsiTheme="minorEastAsia" w:eastAsiaTheme="minorEastAsia" w:cstheme="minorEastAsia"/>
          <w:b/>
          <w:bCs w:val="0"/>
          <w:sz w:val="21"/>
          <w:szCs w:val="21"/>
          <w:lang w:eastAsia="zh-CN"/>
        </w:rPr>
        <w:t>TS</w:t>
      </w:r>
      <w:r>
        <w:rPr>
          <w:rFonts w:hint="eastAsia" w:asciiTheme="minorEastAsia" w:hAnsiTheme="minorEastAsia" w:eastAsiaTheme="minorEastAsia" w:cstheme="minorEastAsia"/>
          <w:b/>
          <w:bCs w:val="0"/>
          <w:sz w:val="21"/>
          <w:szCs w:val="21"/>
        </w:rPr>
        <w:t>简介及联络信息、认证领域和认证业务、认证制度的说明、</w:t>
      </w:r>
      <w:r>
        <w:rPr>
          <w:rFonts w:hint="eastAsia" w:asciiTheme="minorEastAsia" w:hAnsiTheme="minorEastAsia" w:eastAsiaTheme="minorEastAsia" w:cstheme="minorEastAsia"/>
          <w:b/>
          <w:bCs w:val="0"/>
          <w:sz w:val="21"/>
          <w:szCs w:val="21"/>
          <w:lang w:eastAsia="zh-CN"/>
        </w:rPr>
        <w:t>TS</w:t>
      </w:r>
      <w:r>
        <w:rPr>
          <w:rFonts w:hint="eastAsia" w:asciiTheme="minorEastAsia" w:hAnsiTheme="minorEastAsia" w:eastAsiaTheme="minorEastAsia" w:cstheme="minorEastAsia"/>
          <w:b/>
          <w:bCs w:val="0"/>
          <w:sz w:val="21"/>
          <w:szCs w:val="21"/>
        </w:rPr>
        <w:t>获取财务支持方式和认证收费标准、认证申请方和获证方的权利义务、申请方和获证组织向</w:t>
      </w:r>
      <w:r>
        <w:rPr>
          <w:rFonts w:hint="eastAsia" w:asciiTheme="minorEastAsia" w:hAnsiTheme="minorEastAsia" w:eastAsiaTheme="minorEastAsia" w:cstheme="minorEastAsia"/>
          <w:b/>
          <w:bCs w:val="0"/>
          <w:sz w:val="21"/>
          <w:szCs w:val="21"/>
          <w:lang w:eastAsia="zh-CN"/>
        </w:rPr>
        <w:t>TS</w:t>
      </w:r>
      <w:r>
        <w:rPr>
          <w:rFonts w:hint="eastAsia" w:asciiTheme="minorEastAsia" w:hAnsiTheme="minorEastAsia" w:eastAsiaTheme="minorEastAsia" w:cstheme="minorEastAsia"/>
          <w:b/>
          <w:bCs w:val="0"/>
          <w:sz w:val="21"/>
          <w:szCs w:val="21"/>
        </w:rPr>
        <w:t>申诉、投诉和争议的渠道、获证方的公告方式、获证方向认证机构通报其管理体系变更情况的渠道和要求、获证方未遵守法律法规要求的处理程序等。</w:t>
      </w:r>
    </w:p>
    <w:sectPr>
      <w:headerReference r:id="rId3" w:type="default"/>
      <w:footerReference r:id="rId4" w:type="default"/>
      <w:pgSz w:w="11907" w:h="17010"/>
      <w:pgMar w:top="1020" w:right="851" w:bottom="907" w:left="850" w:header="454" w:footer="48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rial Black">
    <w:panose1 w:val="020B0A04020102020204"/>
    <w:charset w:val="00"/>
    <w:family w:val="swiss"/>
    <w:pitch w:val="default"/>
    <w:sig w:usb0="A00002AF" w:usb1="400078FB" w:usb2="00000000" w:usb3="00000000" w:csb0="6000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7B4E4">
    <w:pPr>
      <w:pStyle w:val="6"/>
    </w:pPr>
    <w:r>
      <w:t xml:space="preserve"> </w: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30770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0E30770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48DD4">
    <w:pPr>
      <w:rPr>
        <w:rFonts w:ascii="宋体" w:hAnsi="宋体"/>
        <w:sz w:val="28"/>
        <w:szCs w:val="28"/>
      </w:rPr>
    </w:pPr>
    <w:r>
      <w:rPr>
        <w:rFonts w:ascii="Arial Unicode MS" w:hAnsi="Arial Unicode MS" w:eastAsia="Arial Unicode MS" w:cs="Arial Unicode MS"/>
        <w:b/>
        <w:sz w:val="13"/>
        <w:szCs w:val="13"/>
      </w:rPr>
      <mc:AlternateContent>
        <mc:Choice Requires="wps">
          <w:drawing>
            <wp:anchor distT="0" distB="0" distL="114300" distR="114300" simplePos="0" relativeHeight="251661312" behindDoc="0" locked="0" layoutInCell="1" allowOverlap="1">
              <wp:simplePos x="0" y="0"/>
              <wp:positionH relativeFrom="column">
                <wp:posOffset>4681855</wp:posOffset>
              </wp:positionH>
              <wp:positionV relativeFrom="paragraph">
                <wp:posOffset>15875</wp:posOffset>
              </wp:positionV>
              <wp:extent cx="1724660" cy="528320"/>
              <wp:effectExtent l="4445" t="4445" r="10795" b="51435"/>
              <wp:wrapThrough wrapText="bothSides">
                <wp:wrapPolygon>
                  <wp:start x="-56" y="-182"/>
                  <wp:lineTo x="-56" y="21107"/>
                  <wp:lineTo x="21576" y="21107"/>
                  <wp:lineTo x="21576" y="-182"/>
                  <wp:lineTo x="-56" y="-182"/>
                </wp:wrapPolygon>
              </wp:wrapThrough>
              <wp:docPr id="3" name="Rectangle 3"/>
              <wp:cNvGraphicFramePr/>
              <a:graphic xmlns:a="http://schemas.openxmlformats.org/drawingml/2006/main">
                <a:graphicData uri="http://schemas.microsoft.com/office/word/2010/wordprocessingShape">
                  <wps:wsp>
                    <wps:cNvSpPr/>
                    <wps:spPr>
                      <a:xfrm>
                        <a:off x="0" y="0"/>
                        <a:ext cx="1724660" cy="528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A0B5C1">
                          <w:pPr>
                            <w:rPr>
                              <w:rFonts w:hint="default"/>
                              <w:color w:val="auto"/>
                              <w:sz w:val="18"/>
                              <w:szCs w:val="18"/>
                              <w:lang w:val="en-US" w:eastAsia="zh-CN"/>
                            </w:rPr>
                          </w:pPr>
                          <w:r>
                            <w:rPr>
                              <w:rFonts w:hint="eastAsia"/>
                              <w:color w:val="auto"/>
                              <w:sz w:val="18"/>
                              <w:szCs w:val="18"/>
                              <w:lang w:val="en-US" w:eastAsia="zh-CN"/>
                            </w:rPr>
                            <w:t>文</w:t>
                          </w:r>
                          <w:r>
                            <w:rPr>
                              <w:rFonts w:hint="eastAsia"/>
                              <w:color w:val="auto"/>
                              <w:sz w:val="18"/>
                              <w:szCs w:val="18"/>
                            </w:rPr>
                            <w:t>件编号：</w:t>
                          </w:r>
                          <w:r>
                            <w:rPr>
                              <w:rFonts w:hint="eastAsia"/>
                              <w:color w:val="auto"/>
                              <w:sz w:val="18"/>
                              <w:szCs w:val="18"/>
                              <w:lang w:val="en-US" w:eastAsia="zh-CN"/>
                            </w:rPr>
                            <w:t>TS-P11-F01</w:t>
                          </w:r>
                        </w:p>
                        <w:p w14:paraId="195BD9FE">
                          <w:pPr>
                            <w:rPr>
                              <w:rFonts w:hint="eastAsia"/>
                              <w:color w:val="auto"/>
                              <w:sz w:val="18"/>
                              <w:szCs w:val="18"/>
                              <w:lang w:val="en-US" w:eastAsia="zh-CN"/>
                            </w:rPr>
                          </w:pPr>
                          <w:r>
                            <w:rPr>
                              <w:rFonts w:hint="eastAsia"/>
                              <w:color w:val="auto"/>
                              <w:sz w:val="18"/>
                              <w:szCs w:val="18"/>
                            </w:rPr>
                            <w:t>版</w:t>
                          </w:r>
                          <w:r>
                            <w:rPr>
                              <w:rFonts w:hint="eastAsia"/>
                              <w:color w:val="auto"/>
                              <w:sz w:val="18"/>
                              <w:szCs w:val="18"/>
                              <w:lang w:val="en-US" w:eastAsia="zh-CN"/>
                            </w:rPr>
                            <w:t xml:space="preserve">    </w:t>
                          </w:r>
                          <w:r>
                            <w:rPr>
                              <w:rFonts w:hint="eastAsia"/>
                              <w:color w:val="auto"/>
                              <w:sz w:val="18"/>
                              <w:szCs w:val="18"/>
                            </w:rPr>
                            <w:t>本：</w:t>
                          </w:r>
                          <w:r>
                            <w:rPr>
                              <w:rFonts w:hint="eastAsia"/>
                              <w:color w:val="auto"/>
                              <w:sz w:val="18"/>
                              <w:szCs w:val="18"/>
                              <w:lang w:val="en-US" w:eastAsia="zh-CN"/>
                            </w:rPr>
                            <w:t>B/2版</w:t>
                          </w:r>
                        </w:p>
                        <w:p w14:paraId="4C3D1326">
                          <w:pPr>
                            <w:rPr>
                              <w:rFonts w:hint="default"/>
                              <w:color w:val="auto"/>
                              <w:sz w:val="18"/>
                              <w:szCs w:val="18"/>
                              <w:lang w:val="en-US" w:eastAsia="zh-CN"/>
                            </w:rPr>
                          </w:pPr>
                          <w:r>
                            <w:rPr>
                              <w:rFonts w:hint="eastAsia"/>
                              <w:color w:val="auto"/>
                              <w:sz w:val="18"/>
                              <w:szCs w:val="18"/>
                              <w:lang w:val="en-US" w:eastAsia="zh-CN"/>
                            </w:rPr>
                            <w:t>生效时间：2025年01月20日</w:t>
                          </w:r>
                        </w:p>
                      </w:txbxContent>
                    </wps:txbx>
                    <wps:bodyPr upright="1"/>
                  </wps:wsp>
                </a:graphicData>
              </a:graphic>
            </wp:anchor>
          </w:drawing>
        </mc:Choice>
        <mc:Fallback>
          <w:pict>
            <v:rect id="Rectangle 3" o:spid="_x0000_s1026" o:spt="1" style="position:absolute;left:0pt;margin-left:368.65pt;margin-top:1.25pt;height:41.6pt;width:135.8pt;mso-wrap-distance-left:9pt;mso-wrap-distance-right:9pt;z-index:251661312;mso-width-relative:page;mso-height-relative:page;" fillcolor="#FFFFFF" filled="t" stroked="t" coordsize="21600,21600" wrapcoords="-56 -182 -56 21107 21576 21107 21576 -182 -56 -182" o:gfxdata="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0BsnrXAAAACQEAAA8AAAAAAAAAAQAgAAAAIgAAAGRycy9kb3ducmV2Lnht&#10;bFBLAQIUABQAAAAIAIdO4kDyRLnA+gEAACwEAAAOAAAAAAAAAAEAIAAAACYBAABkcnMvZTJvRG9j&#10;LnhtbFBLBQYAAAAABgAGAFkBAACSBQAAAAA=&#10;">
              <v:fill on="t" focussize="0,0"/>
              <v:stroke color="#000000" joinstyle="miter"/>
              <v:imagedata o:title=""/>
              <o:lock v:ext="edit" aspectratio="f"/>
              <v:textbox>
                <w:txbxContent>
                  <w:p w14:paraId="13A0B5C1">
                    <w:pPr>
                      <w:rPr>
                        <w:rFonts w:hint="default"/>
                        <w:color w:val="auto"/>
                        <w:sz w:val="18"/>
                        <w:szCs w:val="18"/>
                        <w:lang w:val="en-US" w:eastAsia="zh-CN"/>
                      </w:rPr>
                    </w:pPr>
                    <w:r>
                      <w:rPr>
                        <w:rFonts w:hint="eastAsia"/>
                        <w:color w:val="auto"/>
                        <w:sz w:val="18"/>
                        <w:szCs w:val="18"/>
                        <w:lang w:val="en-US" w:eastAsia="zh-CN"/>
                      </w:rPr>
                      <w:t>文</w:t>
                    </w:r>
                    <w:r>
                      <w:rPr>
                        <w:rFonts w:hint="eastAsia"/>
                        <w:color w:val="auto"/>
                        <w:sz w:val="18"/>
                        <w:szCs w:val="18"/>
                      </w:rPr>
                      <w:t>件编号：</w:t>
                    </w:r>
                    <w:r>
                      <w:rPr>
                        <w:rFonts w:hint="eastAsia"/>
                        <w:color w:val="auto"/>
                        <w:sz w:val="18"/>
                        <w:szCs w:val="18"/>
                        <w:lang w:val="en-US" w:eastAsia="zh-CN"/>
                      </w:rPr>
                      <w:t>TS-P11-F01</w:t>
                    </w:r>
                  </w:p>
                  <w:p w14:paraId="195BD9FE">
                    <w:pPr>
                      <w:rPr>
                        <w:rFonts w:hint="eastAsia"/>
                        <w:color w:val="auto"/>
                        <w:sz w:val="18"/>
                        <w:szCs w:val="18"/>
                        <w:lang w:val="en-US" w:eastAsia="zh-CN"/>
                      </w:rPr>
                    </w:pPr>
                    <w:r>
                      <w:rPr>
                        <w:rFonts w:hint="eastAsia"/>
                        <w:color w:val="auto"/>
                        <w:sz w:val="18"/>
                        <w:szCs w:val="18"/>
                      </w:rPr>
                      <w:t>版</w:t>
                    </w:r>
                    <w:r>
                      <w:rPr>
                        <w:rFonts w:hint="eastAsia"/>
                        <w:color w:val="auto"/>
                        <w:sz w:val="18"/>
                        <w:szCs w:val="18"/>
                        <w:lang w:val="en-US" w:eastAsia="zh-CN"/>
                      </w:rPr>
                      <w:t xml:space="preserve">    </w:t>
                    </w:r>
                    <w:r>
                      <w:rPr>
                        <w:rFonts w:hint="eastAsia"/>
                        <w:color w:val="auto"/>
                        <w:sz w:val="18"/>
                        <w:szCs w:val="18"/>
                      </w:rPr>
                      <w:t>本：</w:t>
                    </w:r>
                    <w:r>
                      <w:rPr>
                        <w:rFonts w:hint="eastAsia"/>
                        <w:color w:val="auto"/>
                        <w:sz w:val="18"/>
                        <w:szCs w:val="18"/>
                        <w:lang w:val="en-US" w:eastAsia="zh-CN"/>
                      </w:rPr>
                      <w:t>B/2版</w:t>
                    </w:r>
                  </w:p>
                  <w:p w14:paraId="4C3D1326">
                    <w:pPr>
                      <w:rPr>
                        <w:rFonts w:hint="default"/>
                        <w:color w:val="auto"/>
                        <w:sz w:val="18"/>
                        <w:szCs w:val="18"/>
                        <w:lang w:val="en-US" w:eastAsia="zh-CN"/>
                      </w:rPr>
                    </w:pPr>
                    <w:r>
                      <w:rPr>
                        <w:rFonts w:hint="eastAsia"/>
                        <w:color w:val="auto"/>
                        <w:sz w:val="18"/>
                        <w:szCs w:val="18"/>
                        <w:lang w:val="en-US" w:eastAsia="zh-CN"/>
                      </w:rPr>
                      <w:t>生效时间：2025年01月20日</w:t>
                    </w:r>
                  </w:p>
                </w:txbxContent>
              </v:textbox>
              <w10:wrap type="through"/>
            </v:rect>
          </w:pict>
        </mc:Fallback>
      </mc:AlternateContent>
    </w:r>
    <w:r>
      <w:rPr>
        <w:rFonts w:ascii="Arial Unicode MS" w:hAnsi="Arial Unicode MS" w:eastAsia="Arial Unicode MS" w:cs="Arial Unicode MS"/>
        <w:b/>
        <w:sz w:val="13"/>
        <w:szCs w:val="13"/>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62230</wp:posOffset>
              </wp:positionV>
              <wp:extent cx="114300" cy="9906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14300" cy="99060"/>
                      </a:xfrm>
                      <a:prstGeom prst="rect">
                        <a:avLst/>
                      </a:prstGeom>
                      <a:noFill/>
                      <a:ln w="15875">
                        <a:noFill/>
                      </a:ln>
                    </wps:spPr>
                    <wps:txbx>
                      <w:txbxContent>
                        <w:p w14:paraId="1EE2843F">
                          <w:pPr>
                            <w:rPr>
                              <w:rFonts w:hint="default" w:eastAsia="宋体"/>
                              <w:sz w:val="18"/>
                              <w:szCs w:val="18"/>
                              <w:lang w:val="en-US" w:eastAsia="zh-CN"/>
                            </w:rPr>
                          </w:pPr>
                          <w:r>
                            <w:rPr>
                              <w:rFonts w:hint="eastAsia"/>
                              <w:sz w:val="18"/>
                              <w:szCs w:val="18"/>
                            </w:rPr>
                            <w:t>文</w:t>
                          </w:r>
                          <w:r>
                            <w:rPr>
                              <w:rFonts w:hint="eastAsia"/>
                              <w:color w:val="00B0F0"/>
                              <w:sz w:val="18"/>
                              <w:szCs w:val="18"/>
                            </w:rPr>
                            <w:t>件编号：</w:t>
                          </w:r>
                          <w:r>
                            <w:rPr>
                              <w:rFonts w:hint="eastAsia"/>
                              <w:color w:val="00B0F0"/>
                              <w:sz w:val="18"/>
                              <w:szCs w:val="18"/>
                              <w:lang w:eastAsia="zh-CN"/>
                            </w:rPr>
                            <w:t>天溯天溯（TSＴＴＴＴＴＴＴＴ）</w:t>
                          </w:r>
                          <w:r>
                            <w:rPr>
                              <w:rFonts w:hint="eastAsia"/>
                              <w:color w:val="00B0F0"/>
                              <w:sz w:val="18"/>
                              <w:szCs w:val="18"/>
                            </w:rPr>
                            <w:t>-0102版本/修订：</w:t>
                          </w:r>
                          <w:r>
                            <w:rPr>
                              <w:rFonts w:hint="eastAsia"/>
                              <w:color w:val="00B0F0"/>
                              <w:sz w:val="18"/>
                              <w:szCs w:val="18"/>
                              <w:lang w:val="en-US" w:eastAsia="zh-CN"/>
                            </w:rPr>
                            <w:t>B版</w:t>
                          </w:r>
                        </w:p>
                      </w:txbxContent>
                    </wps:txbx>
                    <wps:bodyPr lIns="91440" tIns="91440" rIns="91440" bIns="91440" upright="1"/>
                  </wps:wsp>
                </a:graphicData>
              </a:graphic>
            </wp:anchor>
          </w:drawing>
        </mc:Choice>
        <mc:Fallback>
          <w:pict>
            <v:shape id="文本框 2" o:spid="_x0000_s1026" o:spt="202" type="#_x0000_t202" style="position:absolute;left:0pt;margin-left:396pt;margin-top:4.9pt;height:7.8pt;width:9pt;z-index:251660288;mso-width-relative:page;mso-height-relative:page;" filled="f" stroked="f" coordsize="21600,21600" o:gfxdata="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ocBH/XAAAACAEAAA8AAAAAAAAAAQAgAAAAIgAAAGRycy9kb3du&#10;cmV2LnhtbFBLAQIUABQAAAAIAIdO4kBaW9eixwEAAIoDAAAOAAAAAAAAAAEAIAAAACYBAABkcnMv&#10;ZTJvRG9jLnhtbFBLBQYAAAAABgAGAFkBAABfBQAAAAA=&#10;">
              <v:fill on="f" focussize="0,0"/>
              <v:stroke on="f" weight="1.25pt"/>
              <v:imagedata o:title=""/>
              <o:lock v:ext="edit" aspectratio="f"/>
              <v:textbox inset="2.54mm,2.54mm,2.54mm,2.54mm">
                <w:txbxContent>
                  <w:p w14:paraId="1EE2843F">
                    <w:pPr>
                      <w:rPr>
                        <w:rFonts w:hint="default" w:eastAsia="宋体"/>
                        <w:sz w:val="18"/>
                        <w:szCs w:val="18"/>
                        <w:lang w:val="en-US" w:eastAsia="zh-CN"/>
                      </w:rPr>
                    </w:pPr>
                    <w:r>
                      <w:rPr>
                        <w:rFonts w:hint="eastAsia"/>
                        <w:sz w:val="18"/>
                        <w:szCs w:val="18"/>
                      </w:rPr>
                      <w:t>文</w:t>
                    </w:r>
                    <w:r>
                      <w:rPr>
                        <w:rFonts w:hint="eastAsia"/>
                        <w:color w:val="00B0F0"/>
                        <w:sz w:val="18"/>
                        <w:szCs w:val="18"/>
                      </w:rPr>
                      <w:t>件编号：</w:t>
                    </w:r>
                    <w:r>
                      <w:rPr>
                        <w:rFonts w:hint="eastAsia"/>
                        <w:color w:val="00B0F0"/>
                        <w:sz w:val="18"/>
                        <w:szCs w:val="18"/>
                        <w:lang w:eastAsia="zh-CN"/>
                      </w:rPr>
                      <w:t>天溯天溯（TSＴＴＴＴＴＴＴＴ）</w:t>
                    </w:r>
                    <w:r>
                      <w:rPr>
                        <w:rFonts w:hint="eastAsia"/>
                        <w:color w:val="00B0F0"/>
                        <w:sz w:val="18"/>
                        <w:szCs w:val="18"/>
                      </w:rPr>
                      <w:t>-0102版本/修订：</w:t>
                    </w:r>
                    <w:r>
                      <w:rPr>
                        <w:rFonts w:hint="eastAsia"/>
                        <w:color w:val="00B0F0"/>
                        <w:sz w:val="18"/>
                        <w:szCs w:val="18"/>
                        <w:lang w:val="en-US" w:eastAsia="zh-CN"/>
                      </w:rPr>
                      <w:t>B版</w:t>
                    </w:r>
                  </w:p>
                </w:txbxContent>
              </v:textbox>
            </v:shape>
          </w:pict>
        </mc:Fallback>
      </mc:AlternateContent>
    </w:r>
    <w:r>
      <w:rPr>
        <w:rFonts w:hint="eastAsia" w:ascii="Arial Black" w:hAnsi="Arial Black" w:cs="Arial Black"/>
        <w:color w:val="FF0000"/>
        <w:szCs w:val="21"/>
      </w:rPr>
      <w:t xml:space="preserve"> </w:t>
    </w:r>
    <w:r>
      <w:rPr>
        <w:rFonts w:hint="eastAsia" w:ascii="Arial Black" w:hAnsi="Arial Black" w:cs="Arial Black"/>
        <w:color w:val="0000FF"/>
        <w:sz w:val="28"/>
        <w:szCs w:val="28"/>
        <w:lang w:val="en-US" w:eastAsia="zh-CN"/>
      </w:rPr>
      <w:t>TS</w:t>
    </w:r>
    <w:r>
      <w:rPr>
        <w:rFonts w:hint="eastAsia"/>
        <w:b/>
        <w:sz w:val="28"/>
        <w:szCs w:val="28"/>
      </w:rPr>
      <w:t>天溯国际质量认证（深圳）有限公司</w:t>
    </w:r>
  </w:p>
  <w:p w14:paraId="19DCBE0D">
    <w:pPr>
      <w:spacing w:line="160" w:lineRule="atLeast"/>
      <w:rPr>
        <w:rFonts w:ascii="Arial Unicode MS" w:hAnsi="Arial Unicode MS" w:eastAsia="Arial Unicode MS" w:cs="Arial Unicode MS"/>
        <w:b/>
        <w:sz w:val="13"/>
        <w:szCs w:val="13"/>
      </w:rPr>
    </w:pPr>
    <w:r>
      <w:rPr>
        <w:rFonts w:hint="eastAsia" w:ascii="Arial Unicode MS" w:hAnsi="Arial Unicode MS" w:eastAsia="Arial Unicode MS" w:cs="Arial Unicode MS"/>
        <w:b/>
        <w:sz w:val="13"/>
        <w:szCs w:val="13"/>
      </w:rPr>
      <w:t xml:space="preserve"> </w:t>
    </w:r>
    <w:r>
      <w:rPr>
        <w:rFonts w:hint="eastAsia" w:ascii="微软雅黑" w:hAnsi="微软雅黑" w:eastAsia="微软雅黑" w:cs="微软雅黑"/>
        <w:b/>
        <w:bCs/>
        <w:sz w:val="21"/>
        <w:szCs w:val="21"/>
      </w:rPr>
      <w:t xml:space="preserve">Tian Su International </w:t>
    </w:r>
    <w:r>
      <w:rPr>
        <w:rFonts w:hint="eastAsia" w:ascii="微软雅黑" w:hAnsi="微软雅黑" w:eastAsia="微软雅黑" w:cs="微软雅黑"/>
        <w:b/>
        <w:bCs/>
        <w:sz w:val="21"/>
        <w:szCs w:val="21"/>
        <w:lang w:val="en-US" w:eastAsia="zh-CN"/>
      </w:rPr>
      <w:t>Q</w:t>
    </w:r>
    <w:r>
      <w:rPr>
        <w:rFonts w:hint="eastAsia" w:ascii="微软雅黑" w:hAnsi="微软雅黑" w:eastAsia="微软雅黑" w:cs="微软雅黑"/>
        <w:b/>
        <w:bCs/>
        <w:sz w:val="21"/>
        <w:szCs w:val="21"/>
      </w:rPr>
      <w:t>uality Certification (shenzhen) CO., Ltd</w:t>
    </w:r>
    <w:r>
      <w:rPr>
        <w:rFonts w:hint="eastAsia" w:ascii="Arial Unicode MS" w:hAnsi="Arial Unicode MS" w:eastAsia="Arial Unicode MS" w:cs="Arial Unicode MS"/>
        <w:b/>
        <w:sz w:val="21"/>
        <w:szCs w:val="21"/>
      </w:rPr>
      <w:t xml:space="preserve"> </w:t>
    </w:r>
  </w:p>
  <w:p w14:paraId="0EAF1F24">
    <w:pPr>
      <w:spacing w:line="160" w:lineRule="atLeast"/>
      <w:rPr>
        <w:sz w:val="15"/>
        <w:szCs w:val="15"/>
      </w:rPr>
    </w:pPr>
    <w:r>
      <w:rPr>
        <w:rFonts w:hint="eastAsia" w:ascii="Arial Unicode MS" w:hAnsi="Arial Unicode MS" w:eastAsia="Arial Unicode MS" w:cs="Arial Unicode MS"/>
        <w:b/>
        <w:sz w:val="13"/>
        <w:szCs w:val="13"/>
      </w:rPr>
      <w:tab/>
    </w:r>
    <w:r>
      <w:rPr>
        <w:rFonts w:hint="eastAsia" w:eastAsia="隶书"/>
        <w:b/>
        <w:bCs/>
        <w:sz w:val="30"/>
        <w:szCs w:val="30"/>
      </w:rPr>
      <w:t xml:space="preserve"> </w:t>
    </w:r>
    <w:r>
      <w:rPr>
        <w:rFonts w:hint="eastAsia" w:eastAsia="隶书"/>
        <w:b/>
        <w:bCs/>
        <w:sz w:val="28"/>
        <w:szCs w:val="28"/>
      </w:rPr>
      <w:t xml:space="preserve">         </w:t>
    </w:r>
    <w:r>
      <w:rPr>
        <w:rFonts w:hint="eastAsia"/>
        <w:b/>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Tk0N2NmM2YzNzZhYzNlY2YyYThjMDA1NmI5NWQifQ=="/>
  </w:docVars>
  <w:rsids>
    <w:rsidRoot w:val="00ED54D7"/>
    <w:rsid w:val="001100CB"/>
    <w:rsid w:val="0016417E"/>
    <w:rsid w:val="002A6056"/>
    <w:rsid w:val="002F5224"/>
    <w:rsid w:val="00302116"/>
    <w:rsid w:val="00302BCC"/>
    <w:rsid w:val="003168D9"/>
    <w:rsid w:val="00366F75"/>
    <w:rsid w:val="003936EB"/>
    <w:rsid w:val="003D0A3A"/>
    <w:rsid w:val="003E03E9"/>
    <w:rsid w:val="00426223"/>
    <w:rsid w:val="005231A7"/>
    <w:rsid w:val="005835F0"/>
    <w:rsid w:val="00642FF9"/>
    <w:rsid w:val="00690339"/>
    <w:rsid w:val="006E3C6B"/>
    <w:rsid w:val="007215CB"/>
    <w:rsid w:val="007F7D39"/>
    <w:rsid w:val="00860FAA"/>
    <w:rsid w:val="00885338"/>
    <w:rsid w:val="00887D56"/>
    <w:rsid w:val="008C4CDA"/>
    <w:rsid w:val="00934BA3"/>
    <w:rsid w:val="00942E4F"/>
    <w:rsid w:val="009F6557"/>
    <w:rsid w:val="00A75D59"/>
    <w:rsid w:val="00A778D2"/>
    <w:rsid w:val="00AA223B"/>
    <w:rsid w:val="00BD7A18"/>
    <w:rsid w:val="00C82681"/>
    <w:rsid w:val="00C854FA"/>
    <w:rsid w:val="00C87122"/>
    <w:rsid w:val="00CB32F6"/>
    <w:rsid w:val="00DE7432"/>
    <w:rsid w:val="00E90D7E"/>
    <w:rsid w:val="00EA4830"/>
    <w:rsid w:val="00ED54D7"/>
    <w:rsid w:val="00FB5F76"/>
    <w:rsid w:val="00FE7BC6"/>
    <w:rsid w:val="014D631A"/>
    <w:rsid w:val="04363C5F"/>
    <w:rsid w:val="04E611EE"/>
    <w:rsid w:val="06110F3E"/>
    <w:rsid w:val="09121C2B"/>
    <w:rsid w:val="0CD4705A"/>
    <w:rsid w:val="0D722984"/>
    <w:rsid w:val="0D9B1C66"/>
    <w:rsid w:val="0F1A0F56"/>
    <w:rsid w:val="0F8E60FD"/>
    <w:rsid w:val="11F105EA"/>
    <w:rsid w:val="147F4D0D"/>
    <w:rsid w:val="15ED7E03"/>
    <w:rsid w:val="1CCA0E71"/>
    <w:rsid w:val="248774B9"/>
    <w:rsid w:val="263176E2"/>
    <w:rsid w:val="290B68E3"/>
    <w:rsid w:val="29EF7BB0"/>
    <w:rsid w:val="2C207230"/>
    <w:rsid w:val="2C8C004D"/>
    <w:rsid w:val="2D936B66"/>
    <w:rsid w:val="2DB716B4"/>
    <w:rsid w:val="2E76760C"/>
    <w:rsid w:val="2F1B3D19"/>
    <w:rsid w:val="2FCA4F9F"/>
    <w:rsid w:val="30474B7C"/>
    <w:rsid w:val="34C7570A"/>
    <w:rsid w:val="36096653"/>
    <w:rsid w:val="36C833D8"/>
    <w:rsid w:val="38842D23"/>
    <w:rsid w:val="3B3E71DB"/>
    <w:rsid w:val="3D3E7E41"/>
    <w:rsid w:val="3DCE3B83"/>
    <w:rsid w:val="3E31788F"/>
    <w:rsid w:val="3E783DDC"/>
    <w:rsid w:val="423F791E"/>
    <w:rsid w:val="438F594B"/>
    <w:rsid w:val="44783613"/>
    <w:rsid w:val="44863F7A"/>
    <w:rsid w:val="462402B8"/>
    <w:rsid w:val="47347438"/>
    <w:rsid w:val="47F768F4"/>
    <w:rsid w:val="4AAC77EB"/>
    <w:rsid w:val="4ACF3407"/>
    <w:rsid w:val="4B144A2E"/>
    <w:rsid w:val="4ED00ADF"/>
    <w:rsid w:val="4FBA107F"/>
    <w:rsid w:val="51F77125"/>
    <w:rsid w:val="52CF7AFB"/>
    <w:rsid w:val="535A5E74"/>
    <w:rsid w:val="558A3BC1"/>
    <w:rsid w:val="55E84FC1"/>
    <w:rsid w:val="565E64CD"/>
    <w:rsid w:val="57ED71D6"/>
    <w:rsid w:val="589E6793"/>
    <w:rsid w:val="59F86A98"/>
    <w:rsid w:val="5AB27504"/>
    <w:rsid w:val="5AD14B46"/>
    <w:rsid w:val="5E8C667A"/>
    <w:rsid w:val="5EB24053"/>
    <w:rsid w:val="5F3B1D3C"/>
    <w:rsid w:val="64340140"/>
    <w:rsid w:val="66DF1544"/>
    <w:rsid w:val="6BAF55E2"/>
    <w:rsid w:val="6C1032BD"/>
    <w:rsid w:val="6C8439F7"/>
    <w:rsid w:val="6E3668BC"/>
    <w:rsid w:val="6FBB0DAD"/>
    <w:rsid w:val="70E82594"/>
    <w:rsid w:val="72725FD0"/>
    <w:rsid w:val="73753209"/>
    <w:rsid w:val="73947BFF"/>
    <w:rsid w:val="742E0713"/>
    <w:rsid w:val="74BD60D7"/>
    <w:rsid w:val="75427D87"/>
    <w:rsid w:val="776525F0"/>
    <w:rsid w:val="77DC4C4F"/>
    <w:rsid w:val="7AC41522"/>
    <w:rsid w:val="7D0A1F27"/>
    <w:rsid w:val="7E4E0D58"/>
    <w:rsid w:val="7E6A6A34"/>
    <w:rsid w:val="7EAA2E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jc w:val="center"/>
      <w:outlineLvl w:val="0"/>
    </w:pPr>
    <w:rPr>
      <w:b/>
      <w:bCs/>
      <w:sz w:val="24"/>
      <w:lang w:val="en-GB"/>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340" w:lineRule="exact"/>
      <w:ind w:left="210" w:leftChars="100" w:firstLine="360" w:firstLineChars="150"/>
    </w:pPr>
    <w:rPr>
      <w:sz w:val="24"/>
      <w:szCs w:val="21"/>
    </w:rPr>
  </w:style>
  <w:style w:type="paragraph" w:styleId="4">
    <w:name w:val="Body Text Indent 2"/>
    <w:basedOn w:val="1"/>
    <w:qFormat/>
    <w:uiPriority w:val="0"/>
    <w:pPr>
      <w:spacing w:line="340" w:lineRule="exact"/>
      <w:ind w:firstLine="480"/>
    </w:pPr>
    <w:rPr>
      <w:sz w:val="24"/>
      <w:szCs w:val="21"/>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脚 字符"/>
    <w:link w:val="6"/>
    <w:qFormat/>
    <w:uiPriority w:val="99"/>
    <w:rPr>
      <w:kern w:val="2"/>
      <w:sz w:val="18"/>
      <w:szCs w:val="18"/>
    </w:rPr>
  </w:style>
  <w:style w:type="paragraph" w:customStyle="1" w:styleId="1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4">
    <w:name w:val="标题 1 Char"/>
    <w:link w:val="2"/>
    <w:qFormat/>
    <w:uiPriority w:val="0"/>
    <w:rPr>
      <w:b/>
      <w:bCs/>
      <w:sz w:val="24"/>
      <w:lang w:val="en-G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2229</Words>
  <Characters>2546</Characters>
  <Lines>40</Lines>
  <Paragraphs>11</Paragraphs>
  <TotalTime>0</TotalTime>
  <ScaleCrop>false</ScaleCrop>
  <LinksUpToDate>false</LinksUpToDate>
  <CharactersWithSpaces>3163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2019-03-13T02:08:00Z</dcterms:created>
  <dc:creator>go3</dc:creator>
  <cp:lastModifiedBy>天溯龚保桂</cp:lastModifiedBy>
  <cp:lastPrinted>2015-07-22T06:49:00Z</cp:lastPrinted>
  <dcterms:modified xsi:type="dcterms:W3CDTF">2025-02-11T01:27:02Z</dcterms:modified>
  <dc:title>合同编号：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84566540FFF54D05A85C5F5BB93B92BE_13</vt:lpwstr>
  </property>
  <property fmtid="{D5CDD505-2E9C-101B-9397-08002B2CF9AE}" pid="4" name="KSOTemplateDocerSaveRecord">
    <vt:lpwstr>eyJoZGlkIjoiZjk4ZjNlOGQxYTEyZTViYzU1NDNlYWExZjcyNDliMzgiLCJ1c2VySWQiOiI5MDY4OTYxNDAifQ==</vt:lpwstr>
  </property>
</Properties>
</file>